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95CF" w14:textId="77777777" w:rsidR="0001060D" w:rsidRDefault="006C1C1B" w:rsidP="006C1C1B">
      <w:pPr>
        <w:pStyle w:val="Titre"/>
      </w:pPr>
      <w:r>
        <w:t xml:space="preserve">Chapitre </w:t>
      </w:r>
      <w:r w:rsidR="00EF1C4A">
        <w:t>8</w:t>
      </w:r>
    </w:p>
    <w:p w14:paraId="4B89DFAB" w14:textId="77777777" w:rsidR="006C1C1B" w:rsidRDefault="00EF1C4A" w:rsidP="00EF1C4A">
      <w:pPr>
        <w:pStyle w:val="Titre"/>
        <w:jc w:val="both"/>
      </w:pPr>
      <w:r>
        <w:t>Variations et courbes représentatives des fonctions</w:t>
      </w:r>
      <w:r w:rsidRPr="00605A05">
        <w:t xml:space="preserve"> </w:t>
      </w:r>
    </w:p>
    <w:p w14:paraId="0356892D" w14:textId="77777777" w:rsidR="00D26CFF" w:rsidRDefault="00D26CFF" w:rsidP="009208C4">
      <w:pPr>
        <w:pStyle w:val="Pieddepage"/>
        <w:jc w:val="center"/>
        <w:rPr>
          <w:rFonts w:asciiTheme="minorHAnsi" w:hAnsiTheme="minorHAnsi"/>
          <w:i/>
        </w:rPr>
      </w:pPr>
    </w:p>
    <w:p w14:paraId="29D945F6" w14:textId="77777777" w:rsidR="009208C4" w:rsidRDefault="009208C4" w:rsidP="009208C4">
      <w:pPr>
        <w:pStyle w:val="Titre1"/>
        <w:numPr>
          <w:ilvl w:val="0"/>
          <w:numId w:val="32"/>
        </w:numPr>
        <w:spacing w:before="0" w:line="360" w:lineRule="auto"/>
        <w:ind w:left="431" w:hanging="431"/>
      </w:pPr>
      <w:bookmarkStart w:id="0" w:name="_Toc368576819"/>
      <w:bookmarkStart w:id="1" w:name="_Toc379399370"/>
      <w:bookmarkStart w:id="2" w:name="_Toc15238550"/>
      <w:r>
        <w:t xml:space="preserve">Lien entre sens de variation de </w:t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</m:oMath>
      <w:r>
        <w:t xml:space="preserve"> et signe de </w:t>
      </w:r>
      <m:oMath>
        <m:r>
          <m:rPr>
            <m:sty m:val="bi"/>
          </m:rPr>
          <w:rPr>
            <w:rFonts w:ascii="Cambria Math" w:hAnsi="Cambria Math" w:cs="Times New Roman"/>
          </w:rPr>
          <m:t>f’</m:t>
        </m:r>
      </m:oMath>
      <w:bookmarkEnd w:id="0"/>
      <w:bookmarkEnd w:id="1"/>
      <w:bookmarkEnd w:id="2"/>
    </w:p>
    <w:p w14:paraId="0F5DB434" w14:textId="77777777" w:rsidR="009208C4" w:rsidRDefault="009208C4" w:rsidP="002B4BB6">
      <w:pPr>
        <w:pStyle w:val="Titre2"/>
        <w:numPr>
          <w:ilvl w:val="1"/>
          <w:numId w:val="32"/>
        </w:numPr>
      </w:pPr>
      <w:bookmarkStart w:id="3" w:name="_Toc368576820"/>
      <w:bookmarkStart w:id="4" w:name="_Toc379399371"/>
      <w:bookmarkStart w:id="5" w:name="_Toc15238551"/>
      <w:r w:rsidRPr="004F6024">
        <w:t>Théorème sur le sens de variation d’une fonction</w:t>
      </w:r>
      <w:bookmarkEnd w:id="3"/>
      <w:bookmarkEnd w:id="4"/>
      <w:bookmarkEnd w:id="5"/>
    </w:p>
    <w:p w14:paraId="18D6ED75" w14:textId="77777777" w:rsidR="002B4BB6" w:rsidRPr="002B4BB6" w:rsidRDefault="002B4BB6" w:rsidP="002B4BB6">
      <w:pPr>
        <w:pStyle w:val="Paragraphedeliste"/>
        <w:ind w:left="576"/>
      </w:pPr>
    </w:p>
    <w:p w14:paraId="08606EAF" w14:textId="77777777" w:rsidR="009208C4" w:rsidRDefault="009208C4" w:rsidP="009208C4">
      <w:pPr>
        <w:spacing w:after="0" w:line="240" w:lineRule="auto"/>
      </w:pPr>
      <w:r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une fonction dérivable sur un intervalle </w:t>
      </w:r>
      <m:oMath>
        <m:r>
          <w:rPr>
            <w:rFonts w:ascii="Cambria Math" w:hAnsi="Cambria Math"/>
            <w:sz w:val="24"/>
          </w:rPr>
          <m:t>I</m:t>
        </m:r>
      </m:oMath>
      <w:r>
        <w:t>.</w:t>
      </w:r>
    </w:p>
    <w:p w14:paraId="7682E67E" w14:textId="77777777" w:rsidR="009208C4" w:rsidRDefault="009208C4" w:rsidP="009208C4">
      <w:pPr>
        <w:spacing w:after="0" w:line="240" w:lineRule="auto"/>
      </w:pPr>
    </w:p>
    <w:p w14:paraId="16D17573" w14:textId="77777777" w:rsidR="009208C4" w:rsidRPr="007A5E0C" w:rsidRDefault="009208C4" w:rsidP="003F789B">
      <w:pPr>
        <w:pStyle w:val="Titre4"/>
      </w:pPr>
      <w:r>
        <w:t>Propriété</w:t>
      </w:r>
      <w:r w:rsidR="004F6024">
        <w:t> </w:t>
      </w:r>
    </w:p>
    <w:p w14:paraId="7C93720C" w14:textId="77777777" w:rsidR="009208C4" w:rsidRDefault="009208C4" w:rsidP="009208C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>x∈I</m:t>
        </m:r>
      </m:oMath>
      <w:r w:rsidRPr="00FE709F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&gt;0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strictement croissante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3F8B3C2F" w14:textId="77777777" w:rsidR="009208C4" w:rsidRDefault="009208C4" w:rsidP="009208C4">
      <w:pPr>
        <w:spacing w:after="0" w:line="240" w:lineRule="auto"/>
        <w:rPr>
          <w:b/>
          <w:i/>
          <w:u w:val="single"/>
        </w:rPr>
      </w:pPr>
    </w:p>
    <w:p w14:paraId="5B909A6F" w14:textId="77777777" w:rsidR="009208C4" w:rsidRDefault="009208C4" w:rsidP="004F602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 xml:space="preserve">x∈I 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&lt;0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strictement décroissante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5581797A" w14:textId="77777777" w:rsidR="009208C4" w:rsidRDefault="009208C4" w:rsidP="009208C4">
      <w:pPr>
        <w:spacing w:after="0" w:line="240" w:lineRule="auto"/>
        <w:rPr>
          <w:b/>
          <w:i/>
          <w:u w:val="single"/>
        </w:rPr>
      </w:pPr>
    </w:p>
    <w:p w14:paraId="631E1F66" w14:textId="77777777" w:rsidR="002B4BB6" w:rsidRDefault="002B4BB6" w:rsidP="002B4BB6">
      <w:pPr>
        <w:pStyle w:val="Titre2"/>
        <w:ind w:left="576"/>
      </w:pPr>
      <w:bookmarkStart w:id="6" w:name="_Toc15238552"/>
    </w:p>
    <w:p w14:paraId="15A78358" w14:textId="77777777" w:rsidR="009208C4" w:rsidRDefault="009208C4" w:rsidP="004F6024">
      <w:pPr>
        <w:pStyle w:val="Titre2"/>
        <w:numPr>
          <w:ilvl w:val="1"/>
          <w:numId w:val="43"/>
        </w:numPr>
      </w:pPr>
      <w:r>
        <w:t>Caractérisation des fonctions constantes</w:t>
      </w:r>
      <w:bookmarkEnd w:id="6"/>
    </w:p>
    <w:p w14:paraId="5666810A" w14:textId="77777777" w:rsidR="009208C4" w:rsidRPr="007A5E0C" w:rsidRDefault="009208C4" w:rsidP="003F789B">
      <w:pPr>
        <w:pStyle w:val="Titre4"/>
      </w:pPr>
      <w:r>
        <w:t>Propriété</w:t>
      </w:r>
      <w:r w:rsidRPr="007A5E0C">
        <w:t> </w:t>
      </w:r>
    </w:p>
    <w:p w14:paraId="35712DB5" w14:textId="77777777" w:rsidR="009208C4" w:rsidRDefault="009208C4" w:rsidP="009208C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 xml:space="preserve">x∈I   </m:t>
        </m:r>
      </m:oMath>
      <w:r w:rsidRPr="00FE709F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constante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51F340C2" w14:textId="77777777" w:rsidR="009208C4" w:rsidRDefault="009208C4" w:rsidP="009208C4">
      <w:pPr>
        <w:spacing w:after="120" w:line="240" w:lineRule="auto"/>
        <w:rPr>
          <w:b/>
          <w:u w:val="single"/>
        </w:rPr>
      </w:pPr>
    </w:p>
    <w:p w14:paraId="7C0841AB" w14:textId="77777777" w:rsidR="009208C4" w:rsidRDefault="009208C4" w:rsidP="004F6024">
      <w:pPr>
        <w:pStyle w:val="Titre1"/>
        <w:numPr>
          <w:ilvl w:val="0"/>
          <w:numId w:val="43"/>
        </w:numPr>
      </w:pPr>
      <w:bookmarkStart w:id="7" w:name="_Toc15238553"/>
      <w:r>
        <w:t>Extrema d’une fonction</w:t>
      </w:r>
      <w:bookmarkEnd w:id="7"/>
    </w:p>
    <w:p w14:paraId="63CC2C3D" w14:textId="77777777" w:rsidR="009208C4" w:rsidRDefault="009208C4" w:rsidP="00CB0531">
      <w:pPr>
        <w:pStyle w:val="Titre2"/>
        <w:numPr>
          <w:ilvl w:val="1"/>
          <w:numId w:val="45"/>
        </w:numPr>
      </w:pPr>
      <w:bookmarkStart w:id="8" w:name="_Toc15238554"/>
      <w:r>
        <w:t>Définitions</w:t>
      </w:r>
      <w:bookmarkEnd w:id="8"/>
    </w:p>
    <w:p w14:paraId="2ACA0863" w14:textId="77777777" w:rsidR="009208C4" w:rsidRPr="009208C4" w:rsidRDefault="009208C4" w:rsidP="009208C4">
      <w:pPr>
        <w:jc w:val="both"/>
      </w:pPr>
    </w:p>
    <w:p w14:paraId="23B08AD8" w14:textId="77777777" w:rsidR="009208C4" w:rsidRDefault="009208C4" w:rsidP="009208C4">
      <w:pPr>
        <w:spacing w:after="0" w:line="24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une fonction définie sur un intervalle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des points de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distincts de ses extrémités.</w:t>
      </w:r>
    </w:p>
    <w:p w14:paraId="46CB41E2" w14:textId="77777777" w:rsidR="00E63292" w:rsidRDefault="00E63292" w:rsidP="009208C4">
      <w:pPr>
        <w:spacing w:after="0" w:line="240" w:lineRule="auto"/>
        <w:jc w:val="both"/>
        <w:rPr>
          <w:rFonts w:eastAsiaTheme="minorEastAsi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61"/>
      </w:tblGrid>
      <w:tr w:rsidR="00E63292" w14:paraId="01DE924C" w14:textId="77777777" w:rsidTr="00E63292">
        <w:tc>
          <w:tcPr>
            <w:tcW w:w="6345" w:type="dxa"/>
          </w:tcPr>
          <w:p w14:paraId="7EAB4487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  <w:p w14:paraId="0B70EF8C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admet un </w:t>
            </w:r>
            <w:r w:rsidRPr="00E6522B">
              <w:rPr>
                <w:b/>
              </w:rPr>
              <w:t>maximum</w:t>
            </w:r>
            <w:r>
              <w:t xml:space="preserve">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atteint en </w:t>
            </w:r>
            <m:oMath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sz w:val="24"/>
                </w:rPr>
                <m:t>c</m:t>
              </m:r>
            </m:oMath>
            <w:r>
              <w:t xml:space="preserve"> signifie que : </w:t>
            </w:r>
          </w:p>
          <w:p w14:paraId="06A2951F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>
              <w:t xml:space="preserve">pour tout </w:t>
            </w:r>
            <m:oMath>
              <m:r>
                <w:rPr>
                  <w:rFonts w:ascii="Cambria Math" w:hAnsi="Cambria Math" w:cs="Kp-Regular"/>
                  <w:sz w:val="24"/>
                  <w:szCs w:val="24"/>
                </w:rPr>
                <m:t>x</m:t>
              </m:r>
            </m:oMath>
            <w:r>
              <w:t xml:space="preserve"> 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f(x)≤f(c)</m:t>
              </m:r>
            </m:oMath>
          </w:p>
          <w:p w14:paraId="263F6FC6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  <w:p w14:paraId="6AAFCA88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admet un </w:t>
            </w:r>
            <w:r w:rsidRPr="00E6522B">
              <w:rPr>
                <w:b/>
              </w:rPr>
              <w:t>m</w:t>
            </w:r>
            <w:r>
              <w:rPr>
                <w:b/>
              </w:rPr>
              <w:t>ini</w:t>
            </w:r>
            <w:r w:rsidRPr="00E6522B">
              <w:rPr>
                <w:b/>
              </w:rPr>
              <w:t>mum</w:t>
            </w:r>
            <w:r>
              <w:t xml:space="preserve">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atteint en </w:t>
            </w:r>
            <m:oMath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sz w:val="24"/>
                </w:rPr>
                <m:t>d</m:t>
              </m:r>
            </m:oMath>
            <w:r>
              <w:t xml:space="preserve"> signifie que :</w:t>
            </w:r>
          </w:p>
          <w:p w14:paraId="74F9A7CF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>
              <w:t xml:space="preserve"> pour tout </w:t>
            </w:r>
            <m:oMath>
              <m:r>
                <w:rPr>
                  <w:rFonts w:ascii="Cambria Math" w:hAnsi="Cambria Math" w:cs="Kp-Regular"/>
                  <w:sz w:val="24"/>
                  <w:szCs w:val="24"/>
                </w:rPr>
                <m:t>x</m:t>
              </m:r>
            </m:oMath>
            <w:r>
              <w:t xml:space="preserve"> 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f(x)≥f(d)</m:t>
              </m:r>
            </m:oMath>
          </w:p>
          <w:p w14:paraId="28A79953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</w:tc>
        <w:tc>
          <w:tcPr>
            <w:tcW w:w="4261" w:type="dxa"/>
          </w:tcPr>
          <w:p w14:paraId="40B1D8FF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  <w:r w:rsidRPr="00E63292">
              <w:rPr>
                <w:rFonts w:eastAsiaTheme="minorEastAsia"/>
                <w:noProof/>
              </w:rPr>
              <w:drawing>
                <wp:inline distT="0" distB="0" distL="0" distR="0" wp14:anchorId="02ECDA9B" wp14:editId="538B276D">
                  <wp:extent cx="2435860" cy="1590675"/>
                  <wp:effectExtent l="19050" t="0" r="2540" b="0"/>
                  <wp:docPr id="1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 ma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F110D" w14:textId="77777777" w:rsidR="00E63292" w:rsidRDefault="00E63292" w:rsidP="009208C4">
      <w:pPr>
        <w:spacing w:after="0" w:line="240" w:lineRule="auto"/>
        <w:jc w:val="both"/>
        <w:rPr>
          <w:rFonts w:eastAsiaTheme="minorEastAsia"/>
        </w:rPr>
      </w:pPr>
    </w:p>
    <w:p w14:paraId="3B5DF658" w14:textId="77777777" w:rsidR="009208C4" w:rsidRDefault="009208C4" w:rsidP="009208C4">
      <w:pPr>
        <w:jc w:val="both"/>
      </w:pPr>
    </w:p>
    <w:p w14:paraId="1EC0578D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Dire que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</w:t>
      </w:r>
      <w:r w:rsidRPr="009208C4">
        <w:rPr>
          <w:rFonts w:eastAsiaTheme="minorEastAsia"/>
          <w:b/>
        </w:rPr>
        <w:t xml:space="preserve">maximum local en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signifie que, pour tout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d’un intervalle ouvert </w:t>
      </w:r>
      <m:oMath>
        <m:r>
          <w:rPr>
            <w:rFonts w:ascii="Cambria Math" w:eastAsiaTheme="minorEastAsia" w:hAnsi="Cambria Math"/>
          </w:rPr>
          <m:t>I'</m:t>
        </m:r>
      </m:oMath>
      <w:r>
        <w:rPr>
          <w:rFonts w:eastAsiaTheme="minorEastAsia"/>
        </w:rPr>
        <w:t xml:space="preserve"> contenant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et inclus dans </w:t>
      </w:r>
      <m:oMath>
        <m:r>
          <w:rPr>
            <w:rFonts w:ascii="Cambria Math" w:eastAsiaTheme="minorEastAsia" w:hAnsi="Cambria Math"/>
          </w:rPr>
          <m:t>I </m:t>
        </m:r>
      </m:oMath>
      <w:r>
        <w:rPr>
          <w:rFonts w:eastAsiaTheme="minorEastAsia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≤f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e>
        </m:d>
      </m:oMath>
      <w:r>
        <w:rPr>
          <w:rFonts w:eastAsiaTheme="minorEastAsia"/>
        </w:rPr>
        <w:t>.</w:t>
      </w:r>
    </w:p>
    <w:p w14:paraId="53EB7DEF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Dire que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</w:t>
      </w:r>
      <w:r w:rsidRPr="009208C4">
        <w:rPr>
          <w:rFonts w:eastAsiaTheme="minorEastAsia"/>
          <w:b/>
        </w:rPr>
        <w:t xml:space="preserve">minimum local en </w:t>
      </w: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signifie que, pour tout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d’un intervalle ouvert </w:t>
      </w:r>
      <m:oMath>
        <m:r>
          <w:rPr>
            <w:rFonts w:ascii="Cambria Math" w:eastAsiaTheme="minorEastAsia" w:hAnsi="Cambria Math"/>
          </w:rPr>
          <m:t>I'</m:t>
        </m:r>
      </m:oMath>
      <w:r>
        <w:rPr>
          <w:rFonts w:eastAsiaTheme="minorEastAsia"/>
        </w:rPr>
        <w:t xml:space="preserve"> contenant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et inclus dans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 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≥f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d</m:t>
            </m:r>
          </m:e>
        </m:d>
      </m:oMath>
      <w:r>
        <w:rPr>
          <w:rFonts w:eastAsiaTheme="minorEastAsia"/>
        </w:rPr>
        <w:t>.</w:t>
      </w:r>
    </w:p>
    <w:p w14:paraId="0C4B1F21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On dit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</w:t>
      </w:r>
      <w:r w:rsidRPr="009208C4">
        <w:rPr>
          <w:rFonts w:eastAsiaTheme="minorEastAsia"/>
          <w:b/>
        </w:rPr>
        <w:t xml:space="preserve"> extremum local</w:t>
      </w:r>
      <w:r>
        <w:rPr>
          <w:rFonts w:eastAsiaTheme="minorEastAsia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minimum local ou un maximum local sur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>.</w:t>
      </w:r>
    </w:p>
    <w:p w14:paraId="38F5FEA5" w14:textId="77777777" w:rsidR="009208C4" w:rsidRDefault="009208C4" w:rsidP="002B4BB6">
      <w:pPr>
        <w:pStyle w:val="Titre2"/>
        <w:numPr>
          <w:ilvl w:val="1"/>
          <w:numId w:val="45"/>
        </w:numPr>
        <w:spacing w:before="480"/>
        <w:ind w:left="578" w:hanging="578"/>
      </w:pPr>
      <w:bookmarkStart w:id="9" w:name="_Toc15238555"/>
      <w:r>
        <w:t>Extremum local et nombre dérivé</w:t>
      </w:r>
      <w:bookmarkEnd w:id="9"/>
    </w:p>
    <w:p w14:paraId="5036C89F" w14:textId="77777777" w:rsidR="009208C4" w:rsidRDefault="009208C4" w:rsidP="003F789B">
      <w:pPr>
        <w:pStyle w:val="Titre4"/>
      </w:pPr>
      <w:r w:rsidRPr="009208C4">
        <w:t>P</w:t>
      </w:r>
      <w:r w:rsidR="00827F63">
        <w:t>ropriété</w:t>
      </w:r>
    </w:p>
    <w:p w14:paraId="60BB5CF1" w14:textId="77777777" w:rsidR="009208C4" w:rsidRDefault="009208C4" w:rsidP="009208C4">
      <w:pPr>
        <w:spacing w:after="0" w:line="240" w:lineRule="auto"/>
        <w:jc w:val="both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dérivable sur un intervalle ouvert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appartenant à </w:t>
      </w:r>
      <m:oMath>
        <m:r>
          <w:rPr>
            <w:rFonts w:ascii="Cambria Math" w:hAnsi="Cambria Math"/>
          </w:rPr>
          <m:t>I</m:t>
        </m:r>
      </m:oMath>
      <w:r>
        <w:t xml:space="preserve">. </w:t>
      </w:r>
    </w:p>
    <w:p w14:paraId="0EE979F2" w14:textId="77777777" w:rsidR="009208C4" w:rsidRPr="009208C4" w:rsidRDefault="009208C4" w:rsidP="009208C4">
      <w:pPr>
        <w:rPr>
          <w:b/>
          <w:i/>
          <w:u w:val="single"/>
        </w:rPr>
      </w:pPr>
    </w:p>
    <w:p w14:paraId="2DF7FE13" w14:textId="77777777" w:rsidR="009208C4" w:rsidRDefault="009208C4" w:rsidP="0082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Theme="minorEastAsia"/>
        </w:rPr>
      </w:pPr>
      <w:r>
        <w:t xml:space="preserve">Si </w:t>
      </w:r>
      <m:oMath>
        <m:r>
          <w:rPr>
            <w:rFonts w:ascii="Cambria Math" w:hAnsi="Cambria Math"/>
          </w:rPr>
          <m:t>f'</m:t>
        </m:r>
      </m:oMath>
      <w:r>
        <w:t xml:space="preserve"> s’annule en changeant de signe en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alors </w:t>
      </w:r>
      <m:oMath>
        <m:r>
          <w:rPr>
            <w:rFonts w:ascii="Cambria Math" w:hAnsi="Cambria Math"/>
          </w:rPr>
          <m:t>f</m:t>
        </m:r>
      </m:oMath>
      <w:r>
        <w:t xml:space="preserve"> admet un extremum local en </w:t>
      </w:r>
      <m:oMath>
        <m:r>
          <w:rPr>
            <w:rFonts w:ascii="Cambria Math" w:hAnsi="Cambria Math"/>
          </w:rPr>
          <m:t>x=a</m:t>
        </m:r>
      </m:oMath>
      <w:r>
        <w:rPr>
          <w:rFonts w:eastAsiaTheme="minorEastAsia"/>
        </w:rPr>
        <w:t>.</w:t>
      </w:r>
    </w:p>
    <w:p w14:paraId="1DDAEB7B" w14:textId="77777777" w:rsidR="009208C4" w:rsidRDefault="009208C4" w:rsidP="009208C4">
      <w:pPr>
        <w:spacing w:after="0" w:line="240" w:lineRule="auto"/>
      </w:pPr>
    </w:p>
    <w:p w14:paraId="72889995" w14:textId="77777777" w:rsidR="009208C4" w:rsidRPr="00177059" w:rsidRDefault="00E63292" w:rsidP="003F789B">
      <w:pPr>
        <w:pStyle w:val="Titre4"/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1C746681" wp14:editId="388D2E8B">
            <wp:simplePos x="0" y="0"/>
            <wp:positionH relativeFrom="column">
              <wp:posOffset>4848225</wp:posOffset>
            </wp:positionH>
            <wp:positionV relativeFrom="paragraph">
              <wp:posOffset>60960</wp:posOffset>
            </wp:positionV>
            <wp:extent cx="1628775" cy="1704975"/>
            <wp:effectExtent l="19050" t="0" r="9525" b="0"/>
            <wp:wrapTight wrapText="bothSides">
              <wp:wrapPolygon edited="0">
                <wp:start x="-253" y="0"/>
                <wp:lineTo x="-253" y="21479"/>
                <wp:lineTo x="21726" y="21479"/>
                <wp:lineTo x="21726" y="0"/>
                <wp:lineTo x="-253" y="0"/>
              </wp:wrapPolygon>
            </wp:wrapTight>
            <wp:docPr id="27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 cadr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24">
        <w:t>Exemple </w:t>
      </w:r>
    </w:p>
    <w:p w14:paraId="7D78E967" w14:textId="77777777" w:rsidR="009208C4" w:rsidRDefault="009208C4" w:rsidP="00827F63">
      <w:pPr>
        <w:spacing w:after="0" w:line="240" w:lineRule="auto"/>
        <w:jc w:val="both"/>
      </w:pPr>
      <w:r>
        <w:t xml:space="preserve">La fonction </w:t>
      </w:r>
      <m:oMath>
        <m:r>
          <w:rPr>
            <w:rFonts w:ascii="Cambria Math" w:hAnsi="Cambria Math"/>
          </w:rPr>
          <m:t>f:x⟼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une dérivée qui s’annule en </w:t>
      </w:r>
      <m:oMath>
        <m:r>
          <w:rPr>
            <w:rFonts w:ascii="Cambria Math" w:hAnsi="Cambria Math"/>
          </w:rPr>
          <m:t>0</m:t>
        </m:r>
      </m:oMath>
      <w:r>
        <w:t xml:space="preserve"> en changeant de signe puisque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>
        <w:t xml:space="preserve">. Donc </w:t>
      </w:r>
      <m:oMath>
        <m:r>
          <w:rPr>
            <w:rFonts w:ascii="Cambria Math" w:hAnsi="Cambria Math"/>
          </w:rPr>
          <m:t>f</m:t>
        </m:r>
      </m:oMath>
      <w:r>
        <w:t xml:space="preserve"> admet un extremum local en </w:t>
      </w:r>
      <m:oMath>
        <m:r>
          <w:rPr>
            <w:rFonts w:ascii="Cambria Math" w:hAnsi="Cambria Math"/>
          </w:rPr>
          <m:t>x=0</m:t>
        </m:r>
      </m:oMath>
      <w:r>
        <w:t>.</w:t>
      </w:r>
    </w:p>
    <w:p w14:paraId="229F136C" w14:textId="77777777" w:rsidR="009208C4" w:rsidRDefault="00E63292" w:rsidP="009208C4">
      <w:pPr>
        <w:spacing w:after="0"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1B3F4F82" wp14:editId="66D9ECDD">
            <wp:simplePos x="0" y="0"/>
            <wp:positionH relativeFrom="column">
              <wp:posOffset>19050</wp:posOffset>
            </wp:positionH>
            <wp:positionV relativeFrom="paragraph">
              <wp:posOffset>107315</wp:posOffset>
            </wp:positionV>
            <wp:extent cx="1704975" cy="2524125"/>
            <wp:effectExtent l="19050" t="0" r="9525" b="0"/>
            <wp:wrapTight wrapText="bothSides">
              <wp:wrapPolygon edited="0">
                <wp:start x="-241" y="0"/>
                <wp:lineTo x="-241" y="21518"/>
                <wp:lineTo x="21721" y="21518"/>
                <wp:lineTo x="21721" y="0"/>
                <wp:lineTo x="-241" y="0"/>
              </wp:wrapPolygon>
            </wp:wrapTight>
            <wp:docPr id="2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 cadr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8EB94" w14:textId="77777777" w:rsidR="009208C4" w:rsidRDefault="009208C4" w:rsidP="009208C4">
      <w:pPr>
        <w:spacing w:after="0" w:line="240" w:lineRule="auto"/>
      </w:pPr>
    </w:p>
    <w:p w14:paraId="10326256" w14:textId="77777777" w:rsidR="009208C4" w:rsidRDefault="009208C4" w:rsidP="009208C4">
      <w:pPr>
        <w:spacing w:after="0" w:line="240" w:lineRule="auto"/>
      </w:pPr>
    </w:p>
    <w:p w14:paraId="77F34159" w14:textId="77777777" w:rsidR="009208C4" w:rsidRDefault="009208C4" w:rsidP="009208C4">
      <w:pPr>
        <w:spacing w:after="0" w:line="240" w:lineRule="auto"/>
      </w:pPr>
    </w:p>
    <w:p w14:paraId="4A1EF7CE" w14:textId="77777777" w:rsidR="009208C4" w:rsidRDefault="009208C4" w:rsidP="009208C4">
      <w:pPr>
        <w:spacing w:after="0" w:line="240" w:lineRule="auto"/>
      </w:pPr>
    </w:p>
    <w:p w14:paraId="21157912" w14:textId="77777777" w:rsidR="009208C4" w:rsidRDefault="009208C4" w:rsidP="009208C4">
      <w:pPr>
        <w:spacing w:after="0" w:line="240" w:lineRule="auto"/>
      </w:pPr>
    </w:p>
    <w:p w14:paraId="4FD27C35" w14:textId="77777777" w:rsidR="009208C4" w:rsidRPr="00942C65" w:rsidRDefault="009208C4" w:rsidP="003F789B">
      <w:pPr>
        <w:pStyle w:val="Titre4"/>
      </w:pPr>
      <w:r w:rsidRPr="00942C65">
        <w:t>Contre</w:t>
      </w:r>
      <w:r>
        <w:t>-</w:t>
      </w:r>
      <w:r w:rsidR="004F6024">
        <w:t>exemple </w:t>
      </w:r>
    </w:p>
    <w:p w14:paraId="58F3E0D5" w14:textId="77777777" w:rsidR="009208C4" w:rsidRDefault="009208C4" w:rsidP="009208C4">
      <w:pPr>
        <w:spacing w:after="0" w:line="240" w:lineRule="auto"/>
        <w:jc w:val="both"/>
      </w:pPr>
      <w:r>
        <w:t xml:space="preserve">La fonction </w:t>
      </w:r>
      <m:oMath>
        <m:r>
          <w:rPr>
            <w:rFonts w:ascii="Cambria Math" w:hAnsi="Cambria Math"/>
          </w:rPr>
          <m:t>f:x⟼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a une dérivée qui s’annule en </w:t>
      </w:r>
      <m:oMath>
        <m:r>
          <w:rPr>
            <w:rFonts w:ascii="Cambria Math" w:hAnsi="Cambria Math"/>
          </w:rPr>
          <m:t>0</m:t>
        </m:r>
      </m:oMath>
      <w:r>
        <w:t xml:space="preserve"> mais qui ne change pas de signe puisque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Donc </w:t>
      </w:r>
      <m:oMath>
        <m:r>
          <w:rPr>
            <w:rFonts w:ascii="Cambria Math" w:hAnsi="Cambria Math"/>
          </w:rPr>
          <m:t>f</m:t>
        </m:r>
      </m:oMath>
      <w:r>
        <w:t xml:space="preserve"> n’admet pas d’extremum local en </w:t>
      </w:r>
      <m:oMath>
        <m:r>
          <w:rPr>
            <w:rFonts w:ascii="Cambria Math" w:hAnsi="Cambria Math"/>
          </w:rPr>
          <m:t>x=0</m:t>
        </m:r>
      </m:oMath>
      <w:r>
        <w:t xml:space="preserve">. (Cependant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de la fonction cube a une tangente horizontale au point d’abscisse </w:t>
      </w:r>
      <m:oMath>
        <m:r>
          <w:rPr>
            <w:rFonts w:ascii="Cambria Math" w:hAnsi="Cambria Math"/>
          </w:rPr>
          <m:t>0</m:t>
        </m:r>
      </m:oMath>
      <w:r>
        <w:t xml:space="preserve"> car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t>)</w:t>
      </w:r>
    </w:p>
    <w:p w14:paraId="1F053495" w14:textId="77777777" w:rsidR="009208C4" w:rsidRDefault="009208C4" w:rsidP="009208C4">
      <w:pPr>
        <w:spacing w:after="0" w:line="240" w:lineRule="auto"/>
      </w:pPr>
    </w:p>
    <w:p w14:paraId="25BEEC81" w14:textId="77777777" w:rsidR="009208C4" w:rsidRDefault="009208C4" w:rsidP="009208C4">
      <w:pPr>
        <w:spacing w:after="0" w:line="240" w:lineRule="auto"/>
      </w:pPr>
    </w:p>
    <w:p w14:paraId="2883E96E" w14:textId="77777777" w:rsidR="009208C4" w:rsidRPr="00DD67A4" w:rsidRDefault="009208C4" w:rsidP="009208C4">
      <w:pPr>
        <w:spacing w:after="0" w:line="240" w:lineRule="auto"/>
      </w:pPr>
    </w:p>
    <w:p w14:paraId="679EEF42" w14:textId="77777777" w:rsidR="00827F63" w:rsidRDefault="00827F63" w:rsidP="003F789B">
      <w:pPr>
        <w:pStyle w:val="Titre4"/>
      </w:pPr>
      <w:r w:rsidRPr="009208C4">
        <w:t>P</w:t>
      </w:r>
      <w:r>
        <w:t>ropriété</w:t>
      </w:r>
      <w:r w:rsidR="004F6024">
        <w:t> </w:t>
      </w:r>
    </w:p>
    <w:p w14:paraId="574DB00F" w14:textId="77777777" w:rsidR="00827F63" w:rsidRDefault="00827F63" w:rsidP="00827F63">
      <w:pPr>
        <w:spacing w:after="0" w:line="240" w:lineRule="auto"/>
        <w:jc w:val="both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dérivable sur un intervalle ouvert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appartenant à </w:t>
      </w:r>
      <m:oMath>
        <m:r>
          <w:rPr>
            <w:rFonts w:ascii="Cambria Math" w:hAnsi="Cambria Math"/>
          </w:rPr>
          <m:t>I</m:t>
        </m:r>
      </m:oMath>
      <w:r>
        <w:t xml:space="preserve">. </w:t>
      </w:r>
    </w:p>
    <w:p w14:paraId="5A681DAB" w14:textId="77777777" w:rsidR="009208C4" w:rsidRDefault="009208C4" w:rsidP="009208C4"/>
    <w:p w14:paraId="67470A60" w14:textId="77777777" w:rsidR="00827F63" w:rsidRDefault="00827F63" w:rsidP="0082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extremum local en </w:t>
      </w:r>
      <m:oMath>
        <m:r>
          <w:rPr>
            <w:rFonts w:ascii="Cambria Math" w:eastAsiaTheme="minorEastAsia" w:hAnsi="Cambria Math"/>
          </w:rPr>
          <m:t>x=a</m:t>
        </m:r>
      </m:oMath>
      <w:r>
        <w:rPr>
          <w:rFonts w:eastAsiaTheme="minorEastAsia"/>
        </w:rPr>
        <w:t xml:space="preserve">, alors :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et la tangente à la courbe représentative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au point d’abscisse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parallèle à l’axe des abscisses.</w:t>
      </w:r>
    </w:p>
    <w:p w14:paraId="2B65FC3D" w14:textId="77777777" w:rsidR="00827F63" w:rsidRDefault="00827F63" w:rsidP="00827F63">
      <w:pPr>
        <w:tabs>
          <w:tab w:val="left" w:pos="3225"/>
        </w:tabs>
        <w:spacing w:after="0" w:line="240" w:lineRule="auto"/>
      </w:pPr>
      <w:r>
        <w:tab/>
      </w:r>
    </w:p>
    <w:p w14:paraId="028A7134" w14:textId="77777777" w:rsidR="00827F63" w:rsidRPr="009208C4" w:rsidRDefault="00827F63" w:rsidP="009208C4"/>
    <w:p w14:paraId="14257E7B" w14:textId="77777777" w:rsidR="009208C4" w:rsidRDefault="009208C4" w:rsidP="00CB0531">
      <w:pPr>
        <w:pStyle w:val="Titre2"/>
        <w:numPr>
          <w:ilvl w:val="1"/>
          <w:numId w:val="45"/>
        </w:numPr>
      </w:pPr>
      <w:bookmarkStart w:id="10" w:name="_Toc15238556"/>
      <w:r>
        <w:t>Extremum d’une fonction polynôme du second degré</w:t>
      </w:r>
      <w:bookmarkEnd w:id="10"/>
    </w:p>
    <w:p w14:paraId="7D71FD10" w14:textId="77777777" w:rsidR="00827F63" w:rsidRPr="00827F63" w:rsidRDefault="00827F63" w:rsidP="003F789B">
      <w:pPr>
        <w:pStyle w:val="Titre4"/>
        <w:rPr>
          <w:noProof/>
          <w:lang w:eastAsia="fr-FR"/>
        </w:rPr>
      </w:pPr>
      <w:r w:rsidRPr="00827F63">
        <w:rPr>
          <w:noProof/>
          <w:lang w:eastAsia="fr-FR"/>
        </w:rPr>
        <w:t>Propriété</w:t>
      </w:r>
      <w:r w:rsidR="004F6024">
        <w:rPr>
          <w:noProof/>
          <w:lang w:eastAsia="fr-FR"/>
        </w:rPr>
        <w:t> </w:t>
      </w:r>
    </w:p>
    <w:p w14:paraId="1906517D" w14:textId="77777777" w:rsidR="00827F63" w:rsidRDefault="00827F63" w:rsidP="00827F63">
      <w:pPr>
        <w:rPr>
          <w:rFonts w:eastAsiaTheme="minorEastAsia"/>
          <w:noProof/>
          <w:lang w:eastAsia="fr-FR"/>
        </w:rPr>
      </w:pPr>
      <w:r>
        <w:rPr>
          <w:noProof/>
          <w:lang w:eastAsia="fr-FR"/>
        </w:rPr>
        <w:t xml:space="preserve">Soit </w:t>
      </w:r>
      <m:oMath>
        <m:r>
          <w:rPr>
            <w:rFonts w:ascii="Cambria Math" w:hAnsi="Cambria Math"/>
            <w:noProof/>
            <w:lang w:eastAsia="fr-FR"/>
          </w:rPr>
          <m:t>f</m:t>
        </m:r>
      </m:oMath>
      <w:r>
        <w:rPr>
          <w:rFonts w:eastAsiaTheme="minorEastAsia"/>
          <w:noProof/>
          <w:lang w:eastAsia="fr-FR"/>
        </w:rPr>
        <w:t xml:space="preserve"> la fonction polynôme du second degré définie sur </w:t>
      </w:r>
      <m:oMath>
        <m:r>
          <m:rPr>
            <m:scr m:val="double-struck"/>
          </m:rPr>
          <w:rPr>
            <w:rFonts w:ascii="Cambria Math" w:eastAsiaTheme="minorEastAsia" w:hAnsi="Cambria Math"/>
            <w:noProof/>
            <w:lang w:eastAsia="fr-FR"/>
          </w:rPr>
          <m:t>R</m:t>
        </m:r>
      </m:oMath>
      <w:r>
        <w:rPr>
          <w:rFonts w:eastAsiaTheme="minorEastAsia"/>
          <w:noProof/>
          <w:lang w:eastAsia="fr-FR"/>
        </w:rPr>
        <w:t xml:space="preserve"> par :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/>
              </w:rPr>
              <m:t>x</m:t>
            </m:r>
          </m:e>
        </m:d>
        <m:r>
          <w:rPr>
            <w:rFonts w:ascii="Cambria Math" w:eastAsiaTheme="minorEastAsia" w:hAnsi="Cambria Math"/>
            <w:noProof/>
            <w:lang w:eastAsia="fr-FR"/>
          </w:rPr>
          <m:t>=ax²+bx+c</m:t>
        </m:r>
      </m:oMath>
      <w:r>
        <w:rPr>
          <w:rFonts w:eastAsiaTheme="minorEastAsia"/>
          <w:noProof/>
          <w:lang w:eastAsia="fr-FR"/>
        </w:rPr>
        <w:t xml:space="preserve">, avec </w:t>
      </w:r>
      <m:oMath>
        <m:r>
          <w:rPr>
            <w:rFonts w:ascii="Cambria Math" w:eastAsiaTheme="minorEastAsia" w:hAnsi="Cambria Math"/>
            <w:noProof/>
            <w:lang w:eastAsia="fr-FR"/>
          </w:rPr>
          <m:t>a≠0</m:t>
        </m:r>
      </m:oMath>
      <w:r>
        <w:rPr>
          <w:rFonts w:eastAsiaTheme="minorEastAsia"/>
          <w:noProof/>
          <w:lang w:eastAsia="fr-FR"/>
        </w:rPr>
        <w:t>.</w:t>
      </w:r>
    </w:p>
    <w:p w14:paraId="2270F9DC" w14:textId="77777777" w:rsidR="00827F63" w:rsidRPr="00E86D65" w:rsidRDefault="00827F63" w:rsidP="00827F63">
      <w:pPr>
        <w:rPr>
          <w:rFonts w:eastAsiaTheme="minorEastAsia"/>
          <w:noProof/>
          <w:lang w:eastAsia="fr-FR"/>
        </w:rPr>
      </w:pPr>
      <w:r>
        <w:rPr>
          <w:rFonts w:eastAsiaTheme="minorEastAsia"/>
          <w:noProof/>
          <w:lang w:eastAsia="fr-FR"/>
        </w:rPr>
        <w:t xml:space="preserve">La fonction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</m:oMath>
      <w:r>
        <w:rPr>
          <w:rFonts w:eastAsiaTheme="minorEastAsia"/>
          <w:noProof/>
          <w:lang w:eastAsia="fr-FR"/>
        </w:rPr>
        <w:t xml:space="preserve"> admet un extremum en </w:t>
      </w:r>
      <m:oMath>
        <m:r>
          <w:rPr>
            <w:rFonts w:ascii="Cambria Math" w:eastAsiaTheme="minorEastAsia" w:hAnsi="Cambria Math"/>
            <w:noProof/>
            <w:lang w:eastAsia="fr-FR"/>
          </w:rPr>
          <m:t xml:space="preserve">: </m:t>
        </m:r>
      </m:oMath>
    </w:p>
    <w:p w14:paraId="632E3168" w14:textId="77777777" w:rsidR="00827F63" w:rsidRDefault="00B6569B" w:rsidP="00827F63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lang w:eastAsia="fr-FR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fr-FR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fr-FR"/>
                </w:rPr>
                <m:t>2a</m:t>
              </m:r>
            </m:den>
          </m:f>
          <m:r>
            <w:rPr>
              <w:rFonts w:ascii="Cambria Math" w:eastAsiaTheme="minorEastAsia" w:hAnsi="Cambria Math"/>
              <w:noProof/>
              <w:lang w:eastAsia="fr-FR"/>
            </w:rPr>
            <m:t>.</m:t>
          </m:r>
        </m:oMath>
      </m:oMathPara>
    </w:p>
    <w:p w14:paraId="7E2A3D5E" w14:textId="77777777" w:rsidR="009208C4" w:rsidRDefault="009208C4" w:rsidP="00662EE0">
      <w:pPr>
        <w:pStyle w:val="Titre1"/>
        <w:numPr>
          <w:ilvl w:val="0"/>
          <w:numId w:val="45"/>
        </w:numPr>
        <w:spacing w:before="0" w:line="324" w:lineRule="auto"/>
      </w:pPr>
      <w:bookmarkStart w:id="11" w:name="_Toc15238557"/>
      <w:r>
        <w:lastRenderedPageBreak/>
        <w:t>Applications de la dérivation</w:t>
      </w:r>
      <w:bookmarkEnd w:id="11"/>
    </w:p>
    <w:p w14:paraId="35813024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2" w:name="_Toc15238558"/>
      <w:r>
        <w:t>Etudier les variations d’une fonction et déterminer ses extrema</w:t>
      </w:r>
      <w:bookmarkEnd w:id="12"/>
    </w:p>
    <w:p w14:paraId="3820AB9F" w14:textId="77777777" w:rsidR="00423548" w:rsidRPr="00423548" w:rsidRDefault="00423548" w:rsidP="00662EE0">
      <w:pPr>
        <w:pStyle w:val="Titre4"/>
        <w:spacing w:before="0" w:line="324" w:lineRule="auto"/>
      </w:pPr>
      <w:r w:rsidRPr="00423548">
        <w:t>Exemple </w:t>
      </w:r>
      <w:r w:rsidR="00B74330">
        <w:t xml:space="preserve">1 </w:t>
      </w:r>
    </w:p>
    <w:p w14:paraId="5864C4BB" w14:textId="0728C98B" w:rsidR="00423548" w:rsidRPr="00423548" w:rsidRDefault="00423548" w:rsidP="00662EE0">
      <w:pPr>
        <w:spacing w:after="0" w:line="324" w:lineRule="auto"/>
      </w:pPr>
      <w:r w:rsidRPr="00423548">
        <w:t>Soit la fonction</w:t>
      </w:r>
      <m:oMath>
        <m:r>
          <w:rPr>
            <w:rFonts w:ascii="Cambria Math" w:hAnsi="Cambria Math"/>
          </w:rPr>
          <m:t xml:space="preserve"> f</m:t>
        </m:r>
      </m:oMath>
      <w:r w:rsidRPr="00423548">
        <w:t xml:space="preserve"> définie sur </w:t>
      </w:r>
      <w:r w:rsidRPr="00423548">
        <w:rPr>
          <w:rFonts w:hAnsi="Cambria Math" w:cs="Cambria Math"/>
          <w:color w:val="333333"/>
          <w:szCs w:val="19"/>
        </w:rPr>
        <w:t>ℝ</w:t>
      </w:r>
      <w:r w:rsidRPr="00423548">
        <w:t xml:space="preserve"> par</w:t>
      </w:r>
      <w:r>
        <w:t> :</w:t>
      </w:r>
      <w:r w:rsidR="00B6569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-12x+5</m:t>
        </m:r>
      </m:oMath>
    </w:p>
    <w:p w14:paraId="2CDC2F33" w14:textId="77777777" w:rsidR="00423548" w:rsidRDefault="00423548" w:rsidP="00662EE0">
      <w:pPr>
        <w:pStyle w:val="Paragraphedeliste"/>
        <w:numPr>
          <w:ilvl w:val="0"/>
          <w:numId w:val="37"/>
        </w:numPr>
        <w:spacing w:after="0" w:line="324" w:lineRule="auto"/>
      </w:pPr>
      <w:r w:rsidRPr="00423548">
        <w:t xml:space="preserve">Etudier les variations de </w:t>
      </w:r>
      <m:oMath>
        <m:r>
          <w:rPr>
            <w:rFonts w:ascii="Cambria Math" w:hAnsi="Cambria Math"/>
          </w:rPr>
          <m:t>f</m:t>
        </m:r>
      </m:oMath>
      <w:r w:rsidRPr="00423548">
        <w:t xml:space="preserve"> et dresser le tableau de variation.</w:t>
      </w:r>
    </w:p>
    <w:p w14:paraId="160B7545" w14:textId="77777777" w:rsidR="00423548" w:rsidRPr="00423548" w:rsidRDefault="00423548" w:rsidP="00662EE0">
      <w:pPr>
        <w:pStyle w:val="Paragraphedeliste"/>
        <w:numPr>
          <w:ilvl w:val="0"/>
          <w:numId w:val="37"/>
        </w:numPr>
        <w:spacing w:after="0" w:line="324" w:lineRule="auto"/>
      </w:pPr>
      <w:r w:rsidRPr="00423548">
        <w:t xml:space="preserve">Dans repère, représenter graphiquement la fonction </w:t>
      </w:r>
      <m:oMath>
        <m:r>
          <w:rPr>
            <w:rFonts w:ascii="Cambria Math" w:hAnsi="Cambria Math"/>
          </w:rPr>
          <m:t>f</m:t>
        </m:r>
      </m:oMath>
      <w:r w:rsidRPr="00423548">
        <w:t>.</w:t>
      </w:r>
    </w:p>
    <w:p w14:paraId="509EA551" w14:textId="77777777" w:rsidR="00B74330" w:rsidRPr="00B74330" w:rsidRDefault="004F6024" w:rsidP="00662EE0">
      <w:pPr>
        <w:pStyle w:val="Titre4"/>
        <w:spacing w:before="0" w:line="324" w:lineRule="auto"/>
      </w:pPr>
      <w:r>
        <w:t>Exemple 2 </w:t>
      </w:r>
    </w:p>
    <w:p w14:paraId="7138F8AD" w14:textId="56F97C1A" w:rsidR="00B74330" w:rsidRDefault="00B74330" w:rsidP="00662EE0">
      <w:pPr>
        <w:spacing w:after="0" w:line="324" w:lineRule="auto"/>
      </w:pPr>
      <w:r w:rsidRPr="00B74330">
        <w:t xml:space="preserve">La fonction </w:t>
      </w:r>
      <w:r w:rsidRPr="00B74330">
        <w:rPr>
          <w:i/>
        </w:rPr>
        <w:t>f</w:t>
      </w:r>
      <w:r w:rsidRPr="00B74330">
        <w:t xml:space="preserve"> définie sur </w:t>
      </w:r>
      <w:r w:rsidRPr="00B74330">
        <w:rPr>
          <w:rFonts w:hAnsi="Cambria Math" w:cs="Cambria Math"/>
          <w:color w:val="333333"/>
          <w:szCs w:val="19"/>
        </w:rPr>
        <w:t>ℝ</w:t>
      </w:r>
      <w:r w:rsidRPr="00B74330">
        <w:t xml:space="preserve"> par</w:t>
      </w:r>
      <w:r w:rsidR="009B2F9E">
        <w:t> :</w:t>
      </w:r>
      <w:r w:rsidRPr="00B7433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</m:t>
        </m:r>
      </m:oMath>
      <w:r w:rsidR="00B6569B">
        <w:t xml:space="preserve"> </w:t>
      </w:r>
      <w:r w:rsidRPr="00B74330">
        <w:t xml:space="preserve">admet-elle un extremum sur </w:t>
      </w:r>
      <w:r w:rsidRPr="00B74330">
        <w:rPr>
          <w:rFonts w:hAnsi="Cambria Math" w:cs="Cambria Math"/>
          <w:color w:val="333333"/>
          <w:szCs w:val="19"/>
        </w:rPr>
        <w:t>ℝ</w:t>
      </w:r>
      <w:r w:rsidRPr="00B74330">
        <w:t xml:space="preserve"> ?</w:t>
      </w:r>
    </w:p>
    <w:p w14:paraId="31A90666" w14:textId="77777777" w:rsidR="004F1664" w:rsidRDefault="004F1664" w:rsidP="00662EE0">
      <w:pPr>
        <w:spacing w:after="0" w:line="324" w:lineRule="auto"/>
      </w:pPr>
    </w:p>
    <w:p w14:paraId="3C675324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3" w:name="_Toc15238559"/>
      <w:r>
        <w:t>Résoudre un problème d’optimisation</w:t>
      </w:r>
      <w:bookmarkEnd w:id="13"/>
    </w:p>
    <w:p w14:paraId="62ED6EFB" w14:textId="77777777" w:rsidR="002B4BB6" w:rsidRDefault="002B4BB6" w:rsidP="00662EE0">
      <w:pPr>
        <w:pStyle w:val="Titre4"/>
        <w:spacing w:before="0" w:line="324" w:lineRule="auto"/>
      </w:pPr>
      <w:r>
        <w:t xml:space="preserve">Exemple </w:t>
      </w:r>
    </w:p>
    <w:p w14:paraId="49C78A65" w14:textId="77777777" w:rsidR="00921110" w:rsidRDefault="002B4BB6" w:rsidP="00662EE0">
      <w:pPr>
        <w:spacing w:after="0" w:line="324" w:lineRule="auto"/>
      </w:pPr>
      <w:r>
        <w:t xml:space="preserve">Parmi tous les rectangles de périmètre égal à </w:t>
      </w:r>
      <m:oMath>
        <m:r>
          <w:rPr>
            <w:rFonts w:ascii="Cambria Math" w:hAnsi="Cambria Math"/>
          </w:rPr>
          <m:t>40</m:t>
        </m:r>
      </m:oMath>
      <w:r>
        <w:rPr>
          <w:rFonts w:eastAsiaTheme="minorEastAsia"/>
        </w:rPr>
        <w:t>, déterminer ceux dont l’aire est la plus grande possible.</w:t>
      </w:r>
      <w:r w:rsidR="00921110" w:rsidRPr="00921110">
        <w:t xml:space="preserve"> </w:t>
      </w:r>
    </w:p>
    <w:p w14:paraId="07151E29" w14:textId="77777777" w:rsidR="00921110" w:rsidRDefault="00921110" w:rsidP="00662EE0">
      <w:pPr>
        <w:spacing w:after="0" w:line="324" w:lineRule="auto"/>
      </w:pPr>
    </w:p>
    <w:p w14:paraId="5032B9B9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4" w:name="_Toc15238560"/>
      <w:r>
        <w:t>Exploiter les variations d’une fonction pour établir une inégalité</w:t>
      </w:r>
      <w:bookmarkEnd w:id="14"/>
    </w:p>
    <w:p w14:paraId="450BDC34" w14:textId="77777777" w:rsidR="00EA7958" w:rsidRDefault="00EA7958" w:rsidP="00662EE0">
      <w:pPr>
        <w:pStyle w:val="Titre4"/>
        <w:spacing w:before="0" w:line="324" w:lineRule="auto"/>
      </w:pPr>
      <w:r w:rsidRPr="00A965AD">
        <w:t>Exemple</w:t>
      </w:r>
      <w:r w:rsidR="004F6024">
        <w:t> </w:t>
      </w:r>
    </w:p>
    <w:p w14:paraId="730B833D" w14:textId="77777777" w:rsidR="00EA7958" w:rsidRDefault="00EA7958" w:rsidP="00662EE0">
      <w:pPr>
        <w:spacing w:after="0" w:line="324" w:lineRule="auto"/>
      </w:pPr>
      <w:r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>
        <w:t xml:space="preserve"> par </w:t>
      </w:r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-12x</m:t>
        </m:r>
      </m:oMath>
      <w:r>
        <w:t xml:space="preserve">. </w:t>
      </w:r>
    </w:p>
    <w:p w14:paraId="1BB6BEE3" w14:textId="77777777" w:rsidR="00EA7958" w:rsidRDefault="00EA7958" w:rsidP="00662EE0">
      <w:pPr>
        <w:pStyle w:val="Paragraphedeliste"/>
        <w:numPr>
          <w:ilvl w:val="0"/>
          <w:numId w:val="39"/>
        </w:numPr>
        <w:spacing w:after="0" w:line="324" w:lineRule="auto"/>
      </w:pPr>
      <w:r>
        <w:t xml:space="preserve">Calculer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>
        <w:t xml:space="preserve">. Dresser le tableau de variation de </w:t>
      </w:r>
      <m:oMath>
        <m:r>
          <w:rPr>
            <w:rFonts w:ascii="Cambria Math" w:hAnsi="Cambria Math"/>
            <w:sz w:val="24"/>
          </w:rPr>
          <m:t>f</m:t>
        </m:r>
      </m:oMath>
      <w:r>
        <w:t>.</w:t>
      </w:r>
    </w:p>
    <w:p w14:paraId="4CC5CA87" w14:textId="77777777" w:rsidR="00EA7958" w:rsidRDefault="00EA7958" w:rsidP="00662EE0">
      <w:pPr>
        <w:pStyle w:val="Paragraphedeliste"/>
        <w:numPr>
          <w:ilvl w:val="0"/>
          <w:numId w:val="39"/>
        </w:numPr>
        <w:spacing w:after="0" w:line="324" w:lineRule="auto"/>
        <w:rPr>
          <w:rFonts w:eastAsiaTheme="minorEastAsia"/>
        </w:rPr>
      </w:pPr>
      <w:r>
        <w:t xml:space="preserve">Montrer que pour tout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 w:rsidRPr="00EA7958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-12x+16≥0</m:t>
        </m:r>
      </m:oMath>
    </w:p>
    <w:p w14:paraId="5AF7827F" w14:textId="77777777" w:rsidR="00883578" w:rsidRPr="00EA7958" w:rsidRDefault="00883578" w:rsidP="00883578">
      <w:pPr>
        <w:pStyle w:val="Paragraphedeliste"/>
        <w:spacing w:after="0" w:line="324" w:lineRule="auto"/>
        <w:rPr>
          <w:rFonts w:eastAsiaTheme="minorEastAsia"/>
        </w:rPr>
      </w:pPr>
    </w:p>
    <w:p w14:paraId="645619BA" w14:textId="77777777" w:rsidR="00E3309D" w:rsidRPr="00662EE0" w:rsidRDefault="009208C4" w:rsidP="00662EE0">
      <w:pPr>
        <w:pStyle w:val="Titre2"/>
        <w:numPr>
          <w:ilvl w:val="1"/>
          <w:numId w:val="44"/>
        </w:numPr>
        <w:spacing w:before="0" w:line="324" w:lineRule="auto"/>
        <w:rPr>
          <w:i/>
          <w:u w:val="single"/>
        </w:rPr>
      </w:pPr>
      <w:bookmarkStart w:id="15" w:name="_Toc15238561"/>
      <w:r>
        <w:t>Etudier la position relative de deux courbes représentatives</w:t>
      </w:r>
      <w:bookmarkEnd w:id="15"/>
    </w:p>
    <w:p w14:paraId="5625DB5F" w14:textId="77777777" w:rsidR="00E3309D" w:rsidRPr="003F789B" w:rsidRDefault="00B6569B" w:rsidP="00662EE0">
      <w:pPr>
        <w:pStyle w:val="Titre4"/>
        <w:spacing w:before="0" w:line="324" w:lineRule="auto"/>
      </w:pPr>
      <w:r>
        <w:rPr>
          <w:b w:val="0"/>
          <w:i w:val="0"/>
          <w:noProof/>
          <w:u w:val="single"/>
          <w:lang w:eastAsia="fr-FR"/>
        </w:rPr>
        <w:pict w14:anchorId="7389F253">
          <v:rect id="_x0000_s1184" style="position:absolute;margin-left:-6.75pt;margin-top:.2pt;width:528.75pt;height:149.5pt;z-index:-251657728"/>
        </w:pict>
      </w:r>
      <w:r w:rsidR="00E3309D" w:rsidRPr="00E3309D">
        <w:t>Méthode</w:t>
      </w:r>
    </w:p>
    <w:p w14:paraId="055DAD72" w14:textId="77777777" w:rsidR="00E3309D" w:rsidRDefault="00E3309D" w:rsidP="00662EE0">
      <w:pPr>
        <w:spacing w:after="0" w:line="324" w:lineRule="auto"/>
        <w:jc w:val="both"/>
      </w:pPr>
      <w:r>
        <w:t xml:space="preserve">Etudier la position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par rapport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revient à étudier le signe de différence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75D3B166" w14:textId="77777777" w:rsidR="00E3309D" w:rsidRDefault="00E3309D" w:rsidP="00662EE0">
      <w:pPr>
        <w:pStyle w:val="Paragraphedeliste"/>
        <w:numPr>
          <w:ilvl w:val="0"/>
          <w:numId w:val="36"/>
        </w:numPr>
        <w:spacing w:after="0" w:line="324" w:lineRule="auto"/>
        <w:jc w:val="both"/>
      </w:pPr>
      <w:r>
        <w:t xml:space="preserve">Si, pour tout </w:t>
      </w:r>
      <m:oMath>
        <m:r>
          <w:rPr>
            <w:rFonts w:ascii="Cambria Math" w:hAnsi="Cambria Math"/>
          </w:rPr>
          <m:t>x∈I</m:t>
        </m:r>
      </m:oMath>
      <w:r>
        <w:t xml:space="preserve">, 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</w:p>
    <w:p w14:paraId="55497EBB" w14:textId="77777777" w:rsidR="00E3309D" w:rsidRDefault="00E3309D" w:rsidP="00662EE0">
      <w:pPr>
        <w:spacing w:after="0" w:line="324" w:lineRule="auto"/>
        <w:jc w:val="both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F8F9C54" w14:textId="77777777" w:rsidR="00E3309D" w:rsidRDefault="00E3309D" w:rsidP="00662EE0">
      <w:pPr>
        <w:spacing w:after="0" w:line="324" w:lineRule="auto"/>
        <w:jc w:val="both"/>
      </w:pPr>
      <w:r>
        <w:t xml:space="preserve">Alors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est au-dessus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>.</w:t>
      </w:r>
    </w:p>
    <w:p w14:paraId="436D3EE6" w14:textId="77777777" w:rsidR="00E3309D" w:rsidRDefault="00E3309D" w:rsidP="00662EE0">
      <w:pPr>
        <w:pStyle w:val="Paragraphedeliste"/>
        <w:numPr>
          <w:ilvl w:val="0"/>
          <w:numId w:val="36"/>
        </w:numPr>
        <w:spacing w:after="0" w:line="324" w:lineRule="auto"/>
        <w:jc w:val="both"/>
      </w:pPr>
      <w:r>
        <w:t xml:space="preserve">Si, pour tout </w:t>
      </w:r>
      <m:oMath>
        <m:r>
          <w:rPr>
            <w:rFonts w:ascii="Cambria Math" w:hAnsi="Cambria Math"/>
          </w:rPr>
          <m:t>x∈I</m:t>
        </m:r>
      </m:oMath>
      <w:r>
        <w:t xml:space="preserve">, 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</w:p>
    <w:p w14:paraId="5112C51C" w14:textId="77777777" w:rsidR="00E3309D" w:rsidRDefault="00E3309D" w:rsidP="00662EE0">
      <w:pPr>
        <w:spacing w:after="0" w:line="324" w:lineRule="auto"/>
        <w:jc w:val="both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820AEEB" w14:textId="77777777" w:rsidR="00E3309D" w:rsidRDefault="00E3309D" w:rsidP="00662EE0">
      <w:pPr>
        <w:spacing w:after="0" w:line="324" w:lineRule="auto"/>
        <w:jc w:val="both"/>
        <w:rPr>
          <w:rFonts w:eastAsiaTheme="minorEastAsia"/>
        </w:rPr>
      </w:pPr>
      <w:r>
        <w:t xml:space="preserve">Alors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est en-dessous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>.</w:t>
      </w:r>
    </w:p>
    <w:p w14:paraId="78E34EDA" w14:textId="77777777" w:rsidR="00BF59D1" w:rsidRDefault="00BF59D1" w:rsidP="00662EE0">
      <w:pPr>
        <w:spacing w:after="0" w:line="324" w:lineRule="auto"/>
        <w:jc w:val="both"/>
        <w:rPr>
          <w:rFonts w:eastAsiaTheme="minorEastAsia"/>
        </w:rPr>
      </w:pPr>
    </w:p>
    <w:p w14:paraId="4354E719" w14:textId="77777777" w:rsidR="00BF59D1" w:rsidRDefault="004F6024" w:rsidP="00662EE0">
      <w:pPr>
        <w:pStyle w:val="Titre4"/>
        <w:spacing w:before="0" w:line="324" w:lineRule="auto"/>
        <w:rPr>
          <w:rFonts w:eastAsiaTheme="minorEastAsia"/>
        </w:rPr>
      </w:pPr>
      <w:r>
        <w:rPr>
          <w:rFonts w:eastAsiaTheme="minorEastAsia"/>
        </w:rPr>
        <w:t>Exemple </w:t>
      </w:r>
    </w:p>
    <w:p w14:paraId="2B32851F" w14:textId="77777777" w:rsid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w:r w:rsidRPr="00BF59D1">
        <w:rPr>
          <w:rFonts w:cs="Arial"/>
        </w:rPr>
        <w:t xml:space="preserve">Soit </w:t>
      </w:r>
      <w:r w:rsidRPr="00BF59D1">
        <w:rPr>
          <w:i/>
        </w:rPr>
        <w:t>f</w:t>
      </w:r>
      <w:r w:rsidRPr="00BF59D1">
        <w:rPr>
          <w:rFonts w:cs="Arial"/>
        </w:rPr>
        <w:t xml:space="preserve"> et </w:t>
      </w:r>
      <w:r w:rsidRPr="00BF59D1">
        <w:rPr>
          <w:i/>
        </w:rPr>
        <w:t xml:space="preserve">g </w:t>
      </w:r>
      <w:r w:rsidRPr="00BF59D1">
        <w:rPr>
          <w:rFonts w:cs="Arial"/>
        </w:rPr>
        <w:t>deux fonctions définies sur</w:t>
      </w:r>
      <w:r>
        <w:rPr>
          <w:rFonts w:cs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 w:rsidRPr="00BF59D1">
        <w:rPr>
          <w:rFonts w:cs="Arial"/>
        </w:rPr>
        <w:t xml:space="preserve"> par :</w:t>
      </w:r>
    </w:p>
    <w:p w14:paraId="4C29C456" w14:textId="77777777" w:rsid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m:oMathPara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 xml:space="preserve">     </m:t>
          </m:r>
          <m:r>
            <m:rPr>
              <m:nor/>
            </m:rPr>
            <w:rPr>
              <w:rFonts w:ascii="Cambria Math" w:hAnsi="Cambria Math" w:cs="Arial"/>
            </w:rPr>
            <m:t>et</m:t>
          </m:r>
          <m:r>
            <w:rPr>
              <w:rFonts w:ascii="Cambria Math" w:hAnsi="Cambria Math" w:cs="Arial"/>
            </w:rPr>
            <m:t xml:space="preserve">     g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=-5x+18.</m:t>
          </m:r>
        </m:oMath>
      </m:oMathPara>
    </w:p>
    <w:p w14:paraId="795DFB6B" w14:textId="58750FAD" w:rsidR="00BF59D1" w:rsidRP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w:r w:rsidRPr="00BF59D1">
        <w:rPr>
          <w:rFonts w:cs="Arial"/>
        </w:rPr>
        <w:t xml:space="preserve"> Etudier la position relative des courbes représentatives </w:t>
      </w:r>
      <w:r w:rsidR="00B6569B">
        <w:rPr>
          <w:rFonts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 w:rsidR="00B6569B">
        <w:rPr>
          <w:rFonts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 w:rsidR="00B6569B">
        <w:rPr>
          <w:rFonts w:eastAsiaTheme="minorEastAsia" w:cs="Arial"/>
        </w:rPr>
        <w:t>.</w:t>
      </w:r>
    </w:p>
    <w:p w14:paraId="25833275" w14:textId="77777777" w:rsidR="00BF59D1" w:rsidRP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</w:p>
    <w:p w14:paraId="35336C46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6" w:name="_Toc15238562"/>
      <w:r>
        <w:t>Etudier une fonction polynôme du second degré</w:t>
      </w:r>
      <w:bookmarkEnd w:id="16"/>
    </w:p>
    <w:p w14:paraId="10CD94FF" w14:textId="77777777" w:rsidR="000A67EB" w:rsidRPr="000A67EB" w:rsidRDefault="000A67EB" w:rsidP="00662EE0">
      <w:pPr>
        <w:pStyle w:val="Titre4"/>
        <w:spacing w:before="0" w:line="324" w:lineRule="auto"/>
      </w:pPr>
      <w:r w:rsidRPr="000A67EB">
        <w:t>Exemple </w:t>
      </w:r>
    </w:p>
    <w:p w14:paraId="39D9ACC4" w14:textId="0B630A18" w:rsidR="009208C4" w:rsidRPr="000A67EB" w:rsidRDefault="009208C4" w:rsidP="00662EE0">
      <w:pPr>
        <w:spacing w:after="0" w:line="324" w:lineRule="auto"/>
      </w:pPr>
      <w:r w:rsidRPr="000A67EB">
        <w:t xml:space="preserve">Soit la fonction </w:t>
      </w:r>
      <w:r w:rsidRPr="000A67EB">
        <w:rPr>
          <w:i/>
        </w:rPr>
        <w:t>f</w:t>
      </w:r>
      <w:r w:rsidRPr="000A67EB">
        <w:t xml:space="preserve"> définie sur</w:t>
      </w:r>
      <w:r w:rsidR="000A67EB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0A67EB">
        <w:rPr>
          <w:rFonts w:eastAsiaTheme="minorEastAsia"/>
        </w:rPr>
        <w:t> </w:t>
      </w:r>
      <w:r w:rsidRPr="000A67EB">
        <w:t>par</w:t>
      </w:r>
      <w:r w:rsidR="000A67EB">
        <w:t xml:space="preserve"> : </w:t>
      </w:r>
      <w:r w:rsidRPr="000A67E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</m:t>
        </m:r>
      </m:oMath>
      <w:r w:rsidR="00B6569B">
        <w:rPr>
          <w:rFonts w:eastAsiaTheme="minorEastAsia"/>
        </w:rPr>
        <w:t>.</w:t>
      </w:r>
    </w:p>
    <w:p w14:paraId="6EC5A288" w14:textId="77777777" w:rsidR="009208C4" w:rsidRDefault="009208C4" w:rsidP="00662EE0">
      <w:pPr>
        <w:pStyle w:val="Paragraphedeliste"/>
        <w:numPr>
          <w:ilvl w:val="0"/>
          <w:numId w:val="41"/>
        </w:numPr>
        <w:spacing w:after="0" w:line="324" w:lineRule="auto"/>
      </w:pPr>
      <w:r w:rsidRPr="000A67EB">
        <w:t xml:space="preserve">Calculer la fonction dérivée de </w:t>
      </w:r>
      <m:oMath>
        <m:r>
          <w:rPr>
            <w:rFonts w:ascii="Cambria Math" w:hAnsi="Cambria Math"/>
          </w:rPr>
          <m:t>f</m:t>
        </m:r>
      </m:oMath>
      <w:r w:rsidRPr="000A67EB">
        <w:t>.</w:t>
      </w:r>
    </w:p>
    <w:p w14:paraId="2EF9389D" w14:textId="77777777" w:rsidR="009208C4" w:rsidRDefault="009208C4" w:rsidP="00662EE0">
      <w:pPr>
        <w:pStyle w:val="Paragraphedeliste"/>
        <w:numPr>
          <w:ilvl w:val="0"/>
          <w:numId w:val="41"/>
        </w:numPr>
        <w:spacing w:after="0" w:line="324" w:lineRule="auto"/>
      </w:pPr>
      <w:r w:rsidRPr="000A67EB">
        <w:t xml:space="preserve">Déterminer le signe de </w:t>
      </w:r>
      <m:oMath>
        <m:r>
          <w:rPr>
            <w:rFonts w:ascii="Cambria Math" w:hAnsi="Cambria Math"/>
          </w:rPr>
          <m:t>f ’</m:t>
        </m:r>
      </m:oMath>
      <w:r w:rsidRPr="000A67EB">
        <w:t xml:space="preserve"> en fonction de </w:t>
      </w:r>
      <m:oMath>
        <m:r>
          <w:rPr>
            <w:rFonts w:ascii="Cambria Math" w:hAnsi="Cambria Math"/>
          </w:rPr>
          <m:t>x</m:t>
        </m:r>
      </m:oMath>
      <w:r w:rsidRPr="000A67EB">
        <w:t>.</w:t>
      </w:r>
    </w:p>
    <w:p w14:paraId="29FDA698" w14:textId="77777777" w:rsidR="009208C4" w:rsidRPr="00491046" w:rsidRDefault="009208C4" w:rsidP="00491046">
      <w:pPr>
        <w:pStyle w:val="Paragraphedeliste"/>
        <w:numPr>
          <w:ilvl w:val="0"/>
          <w:numId w:val="41"/>
        </w:numPr>
        <w:spacing w:after="0" w:line="360" w:lineRule="auto"/>
      </w:pPr>
      <w:r w:rsidRPr="000A67EB">
        <w:t xml:space="preserve">Dresser le tableau de variations de </w:t>
      </w:r>
      <m:oMath>
        <m:r>
          <w:rPr>
            <w:rFonts w:ascii="Cambria Math" w:hAnsi="Cambria Math"/>
          </w:rPr>
          <m:t>f</m:t>
        </m:r>
      </m:oMath>
      <w:r w:rsidRPr="000A67EB">
        <w:t>.</w:t>
      </w:r>
      <w:bookmarkStart w:id="17" w:name="_GoBack"/>
      <w:bookmarkEnd w:id="17"/>
    </w:p>
    <w:sectPr w:rsidR="009208C4" w:rsidRPr="00491046" w:rsidSect="0088357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B22A4" w14:textId="77777777" w:rsidR="00D4667B" w:rsidRDefault="00D4667B" w:rsidP="00A46381">
      <w:pPr>
        <w:spacing w:after="0" w:line="240" w:lineRule="auto"/>
      </w:pPr>
      <w:r>
        <w:separator/>
      </w:r>
    </w:p>
  </w:endnote>
  <w:endnote w:type="continuationSeparator" w:id="0">
    <w:p w14:paraId="2AF41C2D" w14:textId="77777777" w:rsidR="00D4667B" w:rsidRDefault="00D4667B" w:rsidP="00A4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p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E2B6" w14:textId="77777777" w:rsidR="00D4667B" w:rsidRDefault="00D4667B" w:rsidP="00A46381">
      <w:pPr>
        <w:spacing w:after="0" w:line="240" w:lineRule="auto"/>
      </w:pPr>
      <w:r>
        <w:separator/>
      </w:r>
    </w:p>
  </w:footnote>
  <w:footnote w:type="continuationSeparator" w:id="0">
    <w:p w14:paraId="312E6C67" w14:textId="77777777" w:rsidR="00D4667B" w:rsidRDefault="00D4667B" w:rsidP="00A4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782"/>
    <w:multiLevelType w:val="hybridMultilevel"/>
    <w:tmpl w:val="C5BEC1DE"/>
    <w:lvl w:ilvl="0" w:tplc="EB9A1BA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BC1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E31"/>
    <w:multiLevelType w:val="hybridMultilevel"/>
    <w:tmpl w:val="88F6D340"/>
    <w:lvl w:ilvl="0" w:tplc="74BA6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8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0269B"/>
    <w:multiLevelType w:val="hybridMultilevel"/>
    <w:tmpl w:val="99B0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7E31"/>
    <w:multiLevelType w:val="hybridMultilevel"/>
    <w:tmpl w:val="664E4204"/>
    <w:lvl w:ilvl="0" w:tplc="0510B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6664"/>
    <w:multiLevelType w:val="hybridMultilevel"/>
    <w:tmpl w:val="CC4C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7ED5"/>
    <w:multiLevelType w:val="hybridMultilevel"/>
    <w:tmpl w:val="402A0BF4"/>
    <w:lvl w:ilvl="0" w:tplc="E22C683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69FF"/>
    <w:multiLevelType w:val="hybridMultilevel"/>
    <w:tmpl w:val="5E568C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E520D"/>
    <w:multiLevelType w:val="hybridMultilevel"/>
    <w:tmpl w:val="0B8C35B6"/>
    <w:lvl w:ilvl="0" w:tplc="C4AA2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14B5"/>
    <w:multiLevelType w:val="hybridMultilevel"/>
    <w:tmpl w:val="1A48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B2FBC"/>
    <w:multiLevelType w:val="multilevel"/>
    <w:tmpl w:val="303CE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2B300588"/>
    <w:multiLevelType w:val="hybridMultilevel"/>
    <w:tmpl w:val="C144D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C3BEF"/>
    <w:multiLevelType w:val="hybridMultilevel"/>
    <w:tmpl w:val="E41EF590"/>
    <w:lvl w:ilvl="0" w:tplc="5932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2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B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2B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1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CE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69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4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00DC"/>
    <w:multiLevelType w:val="multilevel"/>
    <w:tmpl w:val="B3D80A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4FE9F9"/>
    <w:multiLevelType w:val="hybridMultilevel"/>
    <w:tmpl w:val="A4248682"/>
    <w:lvl w:ilvl="0" w:tplc="E6C25B34">
      <w:start w:val="5"/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60D40D62">
      <w:numFmt w:val="decimal"/>
      <w:lvlText w:val=""/>
      <w:lvlJc w:val="left"/>
    </w:lvl>
    <w:lvl w:ilvl="2" w:tplc="EC647962">
      <w:numFmt w:val="decimal"/>
      <w:lvlText w:val=""/>
      <w:lvlJc w:val="left"/>
    </w:lvl>
    <w:lvl w:ilvl="3" w:tplc="1932E84E">
      <w:numFmt w:val="decimal"/>
      <w:lvlText w:val=""/>
      <w:lvlJc w:val="left"/>
    </w:lvl>
    <w:lvl w:ilvl="4" w:tplc="75A224D6">
      <w:numFmt w:val="decimal"/>
      <w:lvlText w:val=""/>
      <w:lvlJc w:val="left"/>
    </w:lvl>
    <w:lvl w:ilvl="5" w:tplc="94D8CF9E">
      <w:numFmt w:val="decimal"/>
      <w:lvlText w:val=""/>
      <w:lvlJc w:val="left"/>
    </w:lvl>
    <w:lvl w:ilvl="6" w:tplc="72663BEC">
      <w:numFmt w:val="decimal"/>
      <w:lvlText w:val=""/>
      <w:lvlJc w:val="left"/>
    </w:lvl>
    <w:lvl w:ilvl="7" w:tplc="3BD60E02">
      <w:numFmt w:val="decimal"/>
      <w:lvlText w:val=""/>
      <w:lvlJc w:val="left"/>
    </w:lvl>
    <w:lvl w:ilvl="8" w:tplc="B8AC5848">
      <w:numFmt w:val="decimal"/>
      <w:lvlText w:val=""/>
      <w:lvlJc w:val="left"/>
    </w:lvl>
  </w:abstractNum>
  <w:abstractNum w:abstractNumId="18" w15:restartNumberingAfterBreak="0">
    <w:nsid w:val="3B822883"/>
    <w:multiLevelType w:val="multilevel"/>
    <w:tmpl w:val="D22C598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C1B27B7"/>
    <w:multiLevelType w:val="hybridMultilevel"/>
    <w:tmpl w:val="896C6BB8"/>
    <w:lvl w:ilvl="0" w:tplc="A738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06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E8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F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8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A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E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41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20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200A"/>
    <w:multiLevelType w:val="hybridMultilevel"/>
    <w:tmpl w:val="C180E2E2"/>
    <w:lvl w:ilvl="0" w:tplc="1F125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2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C1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2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A6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C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AD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C3FA9"/>
    <w:multiLevelType w:val="hybridMultilevel"/>
    <w:tmpl w:val="DCAA0850"/>
    <w:lvl w:ilvl="0" w:tplc="040C000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6D22"/>
    <w:multiLevelType w:val="hybridMultilevel"/>
    <w:tmpl w:val="6E3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6D04"/>
    <w:multiLevelType w:val="multilevel"/>
    <w:tmpl w:val="CB8C64F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0A175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7398C89"/>
    <w:multiLevelType w:val="hybridMultilevel"/>
    <w:tmpl w:val="69209182"/>
    <w:lvl w:ilvl="0" w:tplc="E6C25B34">
      <w:start w:val="5"/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AE80D7DC">
      <w:numFmt w:val="decimal"/>
      <w:lvlText w:val=""/>
      <w:lvlJc w:val="left"/>
    </w:lvl>
    <w:lvl w:ilvl="2" w:tplc="ABDA7BD4">
      <w:numFmt w:val="decimal"/>
      <w:lvlText w:val=""/>
      <w:lvlJc w:val="left"/>
    </w:lvl>
    <w:lvl w:ilvl="3" w:tplc="13143470">
      <w:numFmt w:val="decimal"/>
      <w:lvlText w:val=""/>
      <w:lvlJc w:val="left"/>
    </w:lvl>
    <w:lvl w:ilvl="4" w:tplc="054201C6">
      <w:numFmt w:val="decimal"/>
      <w:lvlText w:val=""/>
      <w:lvlJc w:val="left"/>
    </w:lvl>
    <w:lvl w:ilvl="5" w:tplc="82FED246">
      <w:numFmt w:val="decimal"/>
      <w:lvlText w:val=""/>
      <w:lvlJc w:val="left"/>
    </w:lvl>
    <w:lvl w:ilvl="6" w:tplc="4E3EF09C">
      <w:numFmt w:val="decimal"/>
      <w:lvlText w:val=""/>
      <w:lvlJc w:val="left"/>
    </w:lvl>
    <w:lvl w:ilvl="7" w:tplc="1EAABA50">
      <w:numFmt w:val="decimal"/>
      <w:lvlText w:val=""/>
      <w:lvlJc w:val="left"/>
    </w:lvl>
    <w:lvl w:ilvl="8" w:tplc="36049A0C">
      <w:numFmt w:val="decimal"/>
      <w:lvlText w:val=""/>
      <w:lvlJc w:val="left"/>
    </w:lvl>
  </w:abstractNum>
  <w:abstractNum w:abstractNumId="27" w15:restartNumberingAfterBreak="0">
    <w:nsid w:val="47F7104B"/>
    <w:multiLevelType w:val="hybridMultilevel"/>
    <w:tmpl w:val="8E90B72C"/>
    <w:lvl w:ilvl="0" w:tplc="E87A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C4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C3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C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E3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B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C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70BD"/>
    <w:multiLevelType w:val="multilevel"/>
    <w:tmpl w:val="AA60A954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9BA179A"/>
    <w:multiLevelType w:val="hybridMultilevel"/>
    <w:tmpl w:val="EF4256A6"/>
    <w:lvl w:ilvl="0" w:tplc="85A23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8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4C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B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44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8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F4AAD"/>
    <w:multiLevelType w:val="hybridMultilevel"/>
    <w:tmpl w:val="32A8A968"/>
    <w:lvl w:ilvl="0" w:tplc="ECBE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01D70" w:tentative="1">
      <w:start w:val="1"/>
      <w:numFmt w:val="lowerLetter"/>
      <w:lvlText w:val="%2."/>
      <w:lvlJc w:val="left"/>
      <w:pPr>
        <w:ind w:left="1440" w:hanging="360"/>
      </w:pPr>
    </w:lvl>
    <w:lvl w:ilvl="2" w:tplc="D5047722" w:tentative="1">
      <w:start w:val="1"/>
      <w:numFmt w:val="lowerRoman"/>
      <w:lvlText w:val="%3."/>
      <w:lvlJc w:val="right"/>
      <w:pPr>
        <w:ind w:left="2160" w:hanging="180"/>
      </w:pPr>
    </w:lvl>
    <w:lvl w:ilvl="3" w:tplc="E4763960" w:tentative="1">
      <w:start w:val="1"/>
      <w:numFmt w:val="decimal"/>
      <w:lvlText w:val="%4."/>
      <w:lvlJc w:val="left"/>
      <w:pPr>
        <w:ind w:left="2880" w:hanging="360"/>
      </w:pPr>
    </w:lvl>
    <w:lvl w:ilvl="4" w:tplc="99247A12" w:tentative="1">
      <w:start w:val="1"/>
      <w:numFmt w:val="lowerLetter"/>
      <w:lvlText w:val="%5."/>
      <w:lvlJc w:val="left"/>
      <w:pPr>
        <w:ind w:left="3600" w:hanging="360"/>
      </w:pPr>
    </w:lvl>
    <w:lvl w:ilvl="5" w:tplc="92D68E74" w:tentative="1">
      <w:start w:val="1"/>
      <w:numFmt w:val="lowerRoman"/>
      <w:lvlText w:val="%6."/>
      <w:lvlJc w:val="right"/>
      <w:pPr>
        <w:ind w:left="4320" w:hanging="180"/>
      </w:pPr>
    </w:lvl>
    <w:lvl w:ilvl="6" w:tplc="8D3C9956" w:tentative="1">
      <w:start w:val="1"/>
      <w:numFmt w:val="decimal"/>
      <w:lvlText w:val="%7."/>
      <w:lvlJc w:val="left"/>
      <w:pPr>
        <w:ind w:left="5040" w:hanging="360"/>
      </w:pPr>
    </w:lvl>
    <w:lvl w:ilvl="7" w:tplc="E6D03CDA" w:tentative="1">
      <w:start w:val="1"/>
      <w:numFmt w:val="lowerLetter"/>
      <w:lvlText w:val="%8."/>
      <w:lvlJc w:val="left"/>
      <w:pPr>
        <w:ind w:left="5760" w:hanging="360"/>
      </w:pPr>
    </w:lvl>
    <w:lvl w:ilvl="8" w:tplc="DDCC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859F5"/>
    <w:multiLevelType w:val="hybridMultilevel"/>
    <w:tmpl w:val="430C6F38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66BB8"/>
    <w:multiLevelType w:val="hybridMultilevel"/>
    <w:tmpl w:val="CEBCA554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A6550"/>
    <w:multiLevelType w:val="hybridMultilevel"/>
    <w:tmpl w:val="B79C8A8A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B1659"/>
    <w:multiLevelType w:val="hybridMultilevel"/>
    <w:tmpl w:val="870AF9AE"/>
    <w:lvl w:ilvl="0" w:tplc="CADE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210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0D26"/>
    <w:multiLevelType w:val="multilevel"/>
    <w:tmpl w:val="7ED4306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6326018F"/>
    <w:multiLevelType w:val="hybridMultilevel"/>
    <w:tmpl w:val="EC528D7E"/>
    <w:lvl w:ilvl="0" w:tplc="1ADCC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0C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A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6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28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F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3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4E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85B4E"/>
    <w:multiLevelType w:val="hybridMultilevel"/>
    <w:tmpl w:val="C7186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16496"/>
    <w:multiLevelType w:val="hybridMultilevel"/>
    <w:tmpl w:val="3C2E0832"/>
    <w:lvl w:ilvl="0" w:tplc="A0485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4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2E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7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0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4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4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EE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68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42855"/>
    <w:multiLevelType w:val="hybridMultilevel"/>
    <w:tmpl w:val="AFFE4082"/>
    <w:lvl w:ilvl="0" w:tplc="74765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14130"/>
    <w:multiLevelType w:val="multilevel"/>
    <w:tmpl w:val="C5DC0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3" w15:restartNumberingAfterBreak="0">
    <w:nsid w:val="71A23544"/>
    <w:multiLevelType w:val="hybridMultilevel"/>
    <w:tmpl w:val="4F48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576BA"/>
    <w:multiLevelType w:val="hybridMultilevel"/>
    <w:tmpl w:val="12B62498"/>
    <w:lvl w:ilvl="0" w:tplc="040C0001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4"/>
  </w:num>
  <w:num w:numId="5">
    <w:abstractNumId w:val="19"/>
  </w:num>
  <w:num w:numId="6">
    <w:abstractNumId w:val="38"/>
  </w:num>
  <w:num w:numId="7">
    <w:abstractNumId w:val="31"/>
  </w:num>
  <w:num w:numId="8">
    <w:abstractNumId w:val="27"/>
  </w:num>
  <w:num w:numId="9">
    <w:abstractNumId w:val="1"/>
  </w:num>
  <w:num w:numId="10">
    <w:abstractNumId w:val="13"/>
  </w:num>
  <w:num w:numId="11">
    <w:abstractNumId w:val="29"/>
  </w:num>
  <w:num w:numId="12">
    <w:abstractNumId w:val="42"/>
  </w:num>
  <w:num w:numId="13">
    <w:abstractNumId w:val="23"/>
  </w:num>
  <w:num w:numId="14">
    <w:abstractNumId w:val="6"/>
  </w:num>
  <w:num w:numId="15">
    <w:abstractNumId w:val="32"/>
  </w:num>
  <w:num w:numId="16">
    <w:abstractNumId w:val="3"/>
  </w:num>
  <w:num w:numId="17">
    <w:abstractNumId w:val="35"/>
  </w:num>
  <w:num w:numId="18">
    <w:abstractNumId w:val="20"/>
  </w:num>
  <w:num w:numId="19">
    <w:abstractNumId w:val="43"/>
  </w:num>
  <w:num w:numId="20">
    <w:abstractNumId w:val="33"/>
  </w:num>
  <w:num w:numId="21">
    <w:abstractNumId w:val="40"/>
  </w:num>
  <w:num w:numId="22">
    <w:abstractNumId w:val="14"/>
  </w:num>
  <w:num w:numId="23">
    <w:abstractNumId w:val="8"/>
  </w:num>
  <w:num w:numId="24">
    <w:abstractNumId w:val="44"/>
  </w:num>
  <w:num w:numId="25">
    <w:abstractNumId w:val="39"/>
  </w:num>
  <w:num w:numId="26">
    <w:abstractNumId w:val="15"/>
  </w:num>
  <w:num w:numId="27">
    <w:abstractNumId w:val="25"/>
  </w:num>
  <w:num w:numId="28">
    <w:abstractNumId w:val="12"/>
  </w:num>
  <w:num w:numId="29">
    <w:abstractNumId w:val="10"/>
  </w:num>
  <w:num w:numId="30">
    <w:abstractNumId w:val="21"/>
  </w:num>
  <w:num w:numId="31">
    <w:abstractNumId w:val="37"/>
  </w:num>
  <w:num w:numId="32">
    <w:abstractNumId w:val="5"/>
  </w:num>
  <w:num w:numId="33">
    <w:abstractNumId w:val="34"/>
  </w:num>
  <w:num w:numId="34">
    <w:abstractNumId w:val="26"/>
  </w:num>
  <w:num w:numId="35">
    <w:abstractNumId w:val="17"/>
  </w:num>
  <w:num w:numId="36">
    <w:abstractNumId w:val="22"/>
  </w:num>
  <w:num w:numId="37">
    <w:abstractNumId w:val="11"/>
  </w:num>
  <w:num w:numId="38">
    <w:abstractNumId w:val="9"/>
  </w:num>
  <w:num w:numId="39">
    <w:abstractNumId w:val="41"/>
  </w:num>
  <w:num w:numId="40">
    <w:abstractNumId w:val="0"/>
  </w:num>
  <w:num w:numId="41">
    <w:abstractNumId w:val="2"/>
  </w:num>
  <w:num w:numId="42">
    <w:abstractNumId w:val="7"/>
  </w:num>
  <w:num w:numId="43">
    <w:abstractNumId w:val="16"/>
  </w:num>
  <w:num w:numId="44">
    <w:abstractNumId w:val="1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1B"/>
    <w:rsid w:val="0001060D"/>
    <w:rsid w:val="00065505"/>
    <w:rsid w:val="00067DC5"/>
    <w:rsid w:val="000A67EB"/>
    <w:rsid w:val="000C387E"/>
    <w:rsid w:val="000C3F87"/>
    <w:rsid w:val="00163C90"/>
    <w:rsid w:val="00196FD9"/>
    <w:rsid w:val="001C5A0B"/>
    <w:rsid w:val="001C6884"/>
    <w:rsid w:val="00201764"/>
    <w:rsid w:val="00206584"/>
    <w:rsid w:val="002539EF"/>
    <w:rsid w:val="00286BF3"/>
    <w:rsid w:val="002B4BB6"/>
    <w:rsid w:val="002C0366"/>
    <w:rsid w:val="002F28E8"/>
    <w:rsid w:val="002F32D6"/>
    <w:rsid w:val="002F76E9"/>
    <w:rsid w:val="00334E0F"/>
    <w:rsid w:val="0036095A"/>
    <w:rsid w:val="00366A6E"/>
    <w:rsid w:val="0037566E"/>
    <w:rsid w:val="003C071E"/>
    <w:rsid w:val="003F789B"/>
    <w:rsid w:val="00423548"/>
    <w:rsid w:val="00456F2B"/>
    <w:rsid w:val="00461538"/>
    <w:rsid w:val="004618EA"/>
    <w:rsid w:val="00491046"/>
    <w:rsid w:val="004A1D3B"/>
    <w:rsid w:val="004E2516"/>
    <w:rsid w:val="004F1664"/>
    <w:rsid w:val="004F6024"/>
    <w:rsid w:val="005E5FBF"/>
    <w:rsid w:val="006460EB"/>
    <w:rsid w:val="00662EE0"/>
    <w:rsid w:val="006A77CF"/>
    <w:rsid w:val="006B6A64"/>
    <w:rsid w:val="006C1C1B"/>
    <w:rsid w:val="0077311D"/>
    <w:rsid w:val="00776313"/>
    <w:rsid w:val="00784ABD"/>
    <w:rsid w:val="00814B20"/>
    <w:rsid w:val="00827F63"/>
    <w:rsid w:val="00836B2E"/>
    <w:rsid w:val="00851A65"/>
    <w:rsid w:val="00867482"/>
    <w:rsid w:val="00883578"/>
    <w:rsid w:val="008A5B7A"/>
    <w:rsid w:val="008B4FC8"/>
    <w:rsid w:val="009208C4"/>
    <w:rsid w:val="00921110"/>
    <w:rsid w:val="00940E45"/>
    <w:rsid w:val="009B2F9E"/>
    <w:rsid w:val="00A01A61"/>
    <w:rsid w:val="00A3613A"/>
    <w:rsid w:val="00A46381"/>
    <w:rsid w:val="00A86234"/>
    <w:rsid w:val="00B63E9E"/>
    <w:rsid w:val="00B6569B"/>
    <w:rsid w:val="00B74330"/>
    <w:rsid w:val="00BC2C9A"/>
    <w:rsid w:val="00BF59D1"/>
    <w:rsid w:val="00C66F7E"/>
    <w:rsid w:val="00C813F3"/>
    <w:rsid w:val="00CB0531"/>
    <w:rsid w:val="00D042F7"/>
    <w:rsid w:val="00D26CFF"/>
    <w:rsid w:val="00D4667B"/>
    <w:rsid w:val="00DB0F58"/>
    <w:rsid w:val="00DB65E5"/>
    <w:rsid w:val="00DD58F0"/>
    <w:rsid w:val="00DE02BD"/>
    <w:rsid w:val="00E12F90"/>
    <w:rsid w:val="00E3309D"/>
    <w:rsid w:val="00E63292"/>
    <w:rsid w:val="00E63F56"/>
    <w:rsid w:val="00EA7958"/>
    <w:rsid w:val="00EF1C4A"/>
    <w:rsid w:val="00F836EF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D184A4F"/>
  <w15:docId w15:val="{47796400-53AD-4C46-888C-9EA96CB0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6381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381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381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381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38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uiPriority w:val="9"/>
    <w:rsid w:val="00A46381"/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4638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46381"/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46381"/>
    <w:rPr>
      <w:rFonts w:asciiTheme="majorHAnsi" w:eastAsiaTheme="majorEastAsia" w:hAnsiTheme="majorHAnsi" w:cstheme="majorBidi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46381"/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46381"/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styleId="lev">
    <w:name w:val="Strong"/>
    <w:uiPriority w:val="22"/>
    <w:qFormat/>
    <w:rsid w:val="00A46381"/>
    <w:rPr>
      <w:b/>
      <w:bCs/>
    </w:rPr>
  </w:style>
  <w:style w:type="character" w:styleId="Accentuation">
    <w:name w:val="Emphasis"/>
    <w:uiPriority w:val="20"/>
    <w:qFormat/>
    <w:rsid w:val="00A46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A46381"/>
    <w:pPr>
      <w:spacing w:after="0" w:line="240" w:lineRule="auto"/>
    </w:pPr>
    <w:rPr>
      <w:rFonts w:eastAsiaTheme="minorEastAsia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A46381"/>
    <w:pPr>
      <w:spacing w:before="200" w:after="0"/>
      <w:ind w:left="360" w:right="360"/>
    </w:pPr>
    <w:rPr>
      <w:rFonts w:eastAsiaTheme="minorEastAsia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46381"/>
    <w:rPr>
      <w:rFonts w:eastAsiaTheme="minorEastAsia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3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381"/>
    <w:rPr>
      <w:rFonts w:eastAsiaTheme="minorEastAsia"/>
      <w:b/>
      <w:bCs/>
      <w:i/>
      <w:iCs/>
      <w:lang w:eastAsia="fr-FR"/>
    </w:rPr>
  </w:style>
  <w:style w:type="character" w:styleId="Accentuationlgre">
    <w:name w:val="Subtle Emphasis"/>
    <w:uiPriority w:val="19"/>
    <w:qFormat/>
    <w:rsid w:val="00A46381"/>
    <w:rPr>
      <w:i/>
      <w:iCs/>
    </w:rPr>
  </w:style>
  <w:style w:type="character" w:styleId="Accentuationintense">
    <w:name w:val="Intense Emphasis"/>
    <w:uiPriority w:val="21"/>
    <w:qFormat/>
    <w:rsid w:val="00A46381"/>
    <w:rPr>
      <w:b/>
      <w:bCs/>
    </w:rPr>
  </w:style>
  <w:style w:type="character" w:styleId="Rfrencelgre">
    <w:name w:val="Subtle Reference"/>
    <w:uiPriority w:val="31"/>
    <w:qFormat/>
    <w:rsid w:val="00A46381"/>
    <w:rPr>
      <w:smallCaps/>
    </w:rPr>
  </w:style>
  <w:style w:type="character" w:styleId="Rfrenceintense">
    <w:name w:val="Intense Reference"/>
    <w:uiPriority w:val="32"/>
    <w:qFormat/>
    <w:rsid w:val="00A46381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6381"/>
    <w:rPr>
      <w:i/>
      <w:i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A463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A46381"/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46381"/>
    <w:pPr>
      <w:spacing w:after="100"/>
      <w:ind w:left="440"/>
    </w:pPr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A46381"/>
    <w:rPr>
      <w:rFonts w:eastAsiaTheme="minorEastAsia"/>
      <w:b/>
      <w:bCs/>
      <w:color w:val="365F91" w:themeColor="accent1" w:themeShade="BF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4638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38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381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638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A46381"/>
    <w:pPr>
      <w:spacing w:after="100"/>
      <w:ind w:left="660"/>
    </w:pPr>
  </w:style>
  <w:style w:type="paragraph" w:customStyle="1" w:styleId="Textebrut1">
    <w:name w:val="Texte brut1"/>
    <w:basedOn w:val="Normal"/>
    <w:rsid w:val="009208C4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3371-E5E0-4DC6-80B3-B5CDC79B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7</cp:revision>
  <cp:lastPrinted>2020-02-19T07:28:00Z</cp:lastPrinted>
  <dcterms:created xsi:type="dcterms:W3CDTF">2020-02-19T07:07:00Z</dcterms:created>
  <dcterms:modified xsi:type="dcterms:W3CDTF">2020-03-17T08:44:00Z</dcterms:modified>
</cp:coreProperties>
</file>