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2B1C" w14:textId="77777777" w:rsidR="00AA177A" w:rsidRDefault="00AA177A" w:rsidP="00AA177A">
      <w:pPr>
        <w:pStyle w:val="Titre"/>
        <w:rPr>
          <w:sz w:val="48"/>
          <w:szCs w:val="48"/>
          <w:lang w:val="fr-FR"/>
        </w:rPr>
      </w:pPr>
      <w:r w:rsidRPr="008B0B1B">
        <w:rPr>
          <w:sz w:val="48"/>
          <w:szCs w:val="48"/>
          <w:lang w:val="fr-FR"/>
        </w:rPr>
        <w:t>Chapitre 13 : Fonctions sinus et cosinus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fr-FR"/>
        </w:rPr>
        <w:id w:val="-140220475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69E7424" w14:textId="760919FA" w:rsidR="00EF565D" w:rsidRDefault="00EF565D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49CBF58D" w14:textId="253346C4" w:rsidR="00765D27" w:rsidRDefault="00EF565D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val="fr-FR" w:eastAsia="fr-F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69810" w:history="1">
            <w:r w:rsidR="00765D27" w:rsidRPr="00D40CF0">
              <w:rPr>
                <w:rStyle w:val="Lienhypertexte"/>
                <w:noProof/>
                <w:lang w:val="fr-FR"/>
              </w:rPr>
              <w:t>1</w:t>
            </w:r>
            <w:r w:rsidR="00765D27">
              <w:rPr>
                <w:noProof/>
                <w:lang w:val="fr-FR" w:eastAsia="fr-FR" w:bidi="ar-SA"/>
              </w:rPr>
              <w:tab/>
            </w:r>
            <w:r w:rsidR="00765D27" w:rsidRPr="00D40CF0">
              <w:rPr>
                <w:rStyle w:val="Lienhypertexte"/>
                <w:noProof/>
                <w:lang w:val="fr-FR"/>
              </w:rPr>
              <w:t>Parité d’une fonction</w:t>
            </w:r>
            <w:r w:rsidR="00765D27">
              <w:rPr>
                <w:noProof/>
                <w:webHidden/>
              </w:rPr>
              <w:tab/>
            </w:r>
            <w:r w:rsidR="00765D27">
              <w:rPr>
                <w:noProof/>
                <w:webHidden/>
              </w:rPr>
              <w:fldChar w:fldCharType="begin"/>
            </w:r>
            <w:r w:rsidR="00765D27">
              <w:rPr>
                <w:noProof/>
                <w:webHidden/>
              </w:rPr>
              <w:instrText xml:space="preserve"> PAGEREF _Toc37669810 \h </w:instrText>
            </w:r>
            <w:r w:rsidR="00765D27">
              <w:rPr>
                <w:noProof/>
                <w:webHidden/>
              </w:rPr>
            </w:r>
            <w:r w:rsidR="00765D27"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2</w:t>
            </w:r>
            <w:r w:rsidR="00765D27">
              <w:rPr>
                <w:noProof/>
                <w:webHidden/>
              </w:rPr>
              <w:fldChar w:fldCharType="end"/>
            </w:r>
          </w:hyperlink>
        </w:p>
        <w:p w14:paraId="3097F0E6" w14:textId="03251836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1" w:history="1">
            <w:r w:rsidRPr="00D40CF0">
              <w:rPr>
                <w:rStyle w:val="Lienhypertexte"/>
                <w:noProof/>
              </w:rPr>
              <w:t>1.1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</w:rPr>
              <w:t>Fonction paire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176C1" w14:textId="4D3E62DF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2" w:history="1">
            <w:r w:rsidRPr="00D40CF0">
              <w:rPr>
                <w:rStyle w:val="Lienhypertexte"/>
                <w:noProof/>
              </w:rPr>
              <w:t>1.2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</w:rPr>
              <w:t>Fonction impaire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5A3BA" w14:textId="2CC4F338" w:rsidR="00765D27" w:rsidRDefault="00765D27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3" w:history="1">
            <w:r w:rsidRPr="00D40CF0">
              <w:rPr>
                <w:rStyle w:val="Lienhypertexte"/>
                <w:noProof/>
                <w:lang w:val="fr-FR"/>
              </w:rPr>
              <w:t>2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Fonctions cosinus et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6F9B4" w14:textId="73FDAE43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4" w:history="1">
            <w:r w:rsidRPr="00D40CF0">
              <w:rPr>
                <w:rStyle w:val="Lienhypertexte"/>
                <w:noProof/>
                <w:lang w:val="fr-FR"/>
              </w:rPr>
              <w:t>2.1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Rappel : dérivée des fonctions cosinus et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62DC8" w14:textId="08474CC9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5" w:history="1">
            <w:r w:rsidRPr="00D40CF0">
              <w:rPr>
                <w:rStyle w:val="Lienhypertexte"/>
                <w:noProof/>
                <w:lang w:val="fr-FR"/>
              </w:rPr>
              <w:t>2.2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Propriétés des fonctions sinus et cosinus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71EC2" w14:textId="2CFC23C8" w:rsidR="00765D27" w:rsidRDefault="00765D27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6" w:history="1">
            <w:r w:rsidRPr="00D40CF0">
              <w:rPr>
                <w:rStyle w:val="Lienhypertexte"/>
                <w:noProof/>
                <w:lang w:val="fr-FR"/>
              </w:rPr>
              <w:t>2.2.1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Parité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3CECA" w14:textId="69A5BEF0" w:rsidR="00765D27" w:rsidRDefault="00765D27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7" w:history="1">
            <w:r w:rsidRPr="00D40CF0">
              <w:rPr>
                <w:rStyle w:val="Lienhypertexte"/>
                <w:noProof/>
                <w:lang w:val="fr-FR"/>
              </w:rPr>
              <w:t>2.2.2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Périodicité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1252E" w14:textId="4DC4D2E1" w:rsidR="00765D27" w:rsidRDefault="00765D27">
          <w:pPr>
            <w:pStyle w:val="TM3"/>
            <w:tabs>
              <w:tab w:val="left" w:pos="132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8" w:history="1">
            <w:r w:rsidRPr="00D40CF0">
              <w:rPr>
                <w:rStyle w:val="Lienhypertexte"/>
                <w:noProof/>
                <w:lang w:val="fr-FR"/>
              </w:rPr>
              <w:t>2.2.3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Représentation graphique des fonctions cosinus et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C0AB0" w14:textId="6F9140AB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19" w:history="1">
            <w:r w:rsidRPr="00D40CF0">
              <w:rPr>
                <w:rStyle w:val="Lienhypertexte"/>
                <w:noProof/>
                <w:lang w:val="fr-FR"/>
              </w:rPr>
              <w:t>2.3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Courbe de la fonction cosinus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2C586" w14:textId="49F2F8E7" w:rsidR="00765D27" w:rsidRDefault="00765D27">
          <w:pPr>
            <w:pStyle w:val="TM2"/>
            <w:tabs>
              <w:tab w:val="left" w:pos="880"/>
              <w:tab w:val="right" w:leader="dot" w:pos="10456"/>
            </w:tabs>
            <w:rPr>
              <w:noProof/>
              <w:lang w:val="fr-FR" w:eastAsia="fr-FR" w:bidi="ar-SA"/>
            </w:rPr>
          </w:pPr>
          <w:hyperlink w:anchor="_Toc37669820" w:history="1">
            <w:r w:rsidRPr="00D40CF0">
              <w:rPr>
                <w:rStyle w:val="Lienhypertexte"/>
                <w:noProof/>
                <w:lang w:val="fr-FR"/>
              </w:rPr>
              <w:t>2.4</w:t>
            </w:r>
            <w:r>
              <w:rPr>
                <w:noProof/>
                <w:lang w:val="fr-FR" w:eastAsia="fr-FR" w:bidi="ar-SA"/>
              </w:rPr>
              <w:tab/>
            </w:r>
            <w:r w:rsidRPr="00D40CF0">
              <w:rPr>
                <w:rStyle w:val="Lienhypertexte"/>
                <w:noProof/>
                <w:lang w:val="fr-FR"/>
              </w:rPr>
              <w:t>Courbe de la fonction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_Toc37669820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75D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A7F51" w14:textId="46207960" w:rsidR="00EF565D" w:rsidRDefault="00EF565D">
          <w:r>
            <w:rPr>
              <w:b/>
              <w:bCs/>
            </w:rPr>
            <w:fldChar w:fldCharType="end"/>
          </w:r>
        </w:p>
      </w:sdtContent>
    </w:sdt>
    <w:p w14:paraId="20C2E786" w14:textId="77777777" w:rsidR="00AA177A" w:rsidRDefault="00AA177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  <w:lang w:val="fr-FR"/>
        </w:rPr>
      </w:pPr>
      <w:r>
        <w:rPr>
          <w:sz w:val="48"/>
          <w:szCs w:val="48"/>
          <w:lang w:val="fr-FR"/>
        </w:rPr>
        <w:br w:type="page"/>
      </w:r>
    </w:p>
    <w:p w14:paraId="65B6D6E7" w14:textId="59031EB0" w:rsidR="00021467" w:rsidRDefault="00F62225" w:rsidP="008B0B1B">
      <w:pPr>
        <w:pStyle w:val="Titre"/>
        <w:rPr>
          <w:sz w:val="48"/>
          <w:szCs w:val="48"/>
          <w:lang w:val="fr-FR"/>
        </w:rPr>
      </w:pPr>
      <w:r w:rsidRPr="008B0B1B">
        <w:rPr>
          <w:sz w:val="48"/>
          <w:szCs w:val="48"/>
          <w:lang w:val="fr-FR"/>
        </w:rPr>
        <w:lastRenderedPageBreak/>
        <w:t>Chapitre 13</w:t>
      </w:r>
      <w:r w:rsidR="008B0B1B" w:rsidRPr="008B0B1B">
        <w:rPr>
          <w:sz w:val="48"/>
          <w:szCs w:val="48"/>
          <w:lang w:val="fr-FR"/>
        </w:rPr>
        <w:t xml:space="preserve"> : </w:t>
      </w:r>
      <w:r w:rsidRPr="008B0B1B">
        <w:rPr>
          <w:sz w:val="48"/>
          <w:szCs w:val="48"/>
          <w:lang w:val="fr-FR"/>
        </w:rPr>
        <w:t>Fonctions sinus et cosinus</w:t>
      </w:r>
    </w:p>
    <w:p w14:paraId="35B28DA1" w14:textId="675587F7" w:rsidR="007775C1" w:rsidRPr="00765D27" w:rsidRDefault="007775C1" w:rsidP="00765D27">
      <w:pPr>
        <w:pStyle w:val="Titre1"/>
        <w:numPr>
          <w:ilvl w:val="0"/>
          <w:numId w:val="19"/>
        </w:numPr>
        <w:rPr>
          <w:lang w:val="fr-FR"/>
        </w:rPr>
      </w:pPr>
      <w:bookmarkStart w:id="0" w:name="_Toc37669810"/>
      <w:r w:rsidRPr="00765D27">
        <w:rPr>
          <w:lang w:val="fr-FR"/>
        </w:rPr>
        <w:t>Parité d’une fonction</w:t>
      </w:r>
      <w:bookmarkEnd w:id="0"/>
    </w:p>
    <w:p w14:paraId="2FC9CC46" w14:textId="77777777" w:rsidR="007775C1" w:rsidRPr="00705724" w:rsidRDefault="007775C1" w:rsidP="00AA177A">
      <w:pPr>
        <w:pStyle w:val="Titre2"/>
      </w:pPr>
      <w:bookmarkStart w:id="1" w:name="_Toc37669811"/>
      <w:r w:rsidRPr="00705724">
        <w:t>Fonction paire</w:t>
      </w:r>
      <w:bookmarkEnd w:id="1"/>
    </w:p>
    <w:p w14:paraId="6BAE543F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</w:rPr>
      </w:pPr>
    </w:p>
    <w:p w14:paraId="19E2E548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Style w:val="Sous-titreCar"/>
          <w:lang w:val="fr-FR"/>
        </w:rPr>
        <w:t>Définition :</w:t>
      </w:r>
      <w:r w:rsidRPr="00705724">
        <w:rPr>
          <w:rFonts w:cstheme="minorHAnsi"/>
          <w:sz w:val="24"/>
          <w:szCs w:val="24"/>
          <w:lang w:val="fr-FR"/>
        </w:rPr>
        <w:t xml:space="preserve"> Une fonction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</m:t>
        </m:r>
      </m:oMath>
      <w:r w:rsidRPr="00705724">
        <w:rPr>
          <w:rFonts w:cstheme="minorHAnsi"/>
          <w:sz w:val="24"/>
          <w:szCs w:val="24"/>
          <w:lang w:val="fr-FR"/>
        </w:rPr>
        <w:t xml:space="preserve"> est </w:t>
      </w:r>
      <w:r w:rsidRPr="00705724">
        <w:rPr>
          <w:rFonts w:cstheme="minorHAnsi"/>
          <w:b/>
          <w:bCs/>
          <w:sz w:val="24"/>
          <w:szCs w:val="24"/>
          <w:lang w:val="fr-FR"/>
        </w:rPr>
        <w:t>paire</w:t>
      </w:r>
      <w:r w:rsidRPr="00705724">
        <w:rPr>
          <w:rFonts w:cstheme="minorHAnsi"/>
          <w:sz w:val="24"/>
          <w:szCs w:val="24"/>
          <w:lang w:val="fr-FR"/>
        </w:rPr>
        <w:t xml:space="preserve"> lorsque</w:t>
      </w:r>
      <w:r>
        <w:rPr>
          <w:rFonts w:cstheme="minorHAnsi"/>
          <w:sz w:val="24"/>
          <w:szCs w:val="24"/>
          <w:lang w:val="fr-FR"/>
        </w:rPr>
        <w:t>,</w:t>
      </w:r>
      <w:r w:rsidRPr="00705724">
        <w:rPr>
          <w:rFonts w:cstheme="minorHAnsi"/>
          <w:sz w:val="24"/>
          <w:szCs w:val="24"/>
          <w:lang w:val="fr-FR"/>
        </w:rPr>
        <w:t xml:space="preserve"> pour tout réel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de son ensemble de définition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, </w:t>
      </w:r>
    </w:p>
    <w:p w14:paraId="3082C051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jc w:val="center"/>
        <w:rPr>
          <w:rFonts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sz w:val="24"/>
            <w:szCs w:val="24"/>
            <w:lang w:val="fr-FR"/>
          </w:rPr>
          <m:t>–x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appartient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 w:rsidRPr="00705724">
        <w:rPr>
          <w:rFonts w:cstheme="minorHAnsi"/>
          <w:sz w:val="24"/>
          <w:szCs w:val="24"/>
          <w:lang w:val="fr-FR"/>
        </w:rPr>
        <w:t>et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2318B001" w14:textId="4C88945E" w:rsidR="007775C1" w:rsidRPr="00705724" w:rsidRDefault="00765D27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 w:eastAsia="fr-FR" w:bidi="ar-SA"/>
        </w:rPr>
        <w:pict w14:anchorId="6D736231">
          <v:rect id="_x0000_s1051" style="position:absolute;margin-left:-9.75pt;margin-top:16.75pt;width:319.5pt;height:78.45pt;z-index:-251654144;mso-position-horizontal-relative:text;mso-position-vertical-relative:text" strokecolor="red"/>
        </w:pict>
      </w:r>
      <w:r w:rsidR="007775C1" w:rsidRPr="00705724">
        <w:rPr>
          <w:rFonts w:cstheme="minorHAns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6704" behindDoc="1" locked="0" layoutInCell="1" allowOverlap="1" wp14:anchorId="23C31A51" wp14:editId="5B0ABCD5">
            <wp:simplePos x="0" y="0"/>
            <wp:positionH relativeFrom="column">
              <wp:posOffset>4160520</wp:posOffset>
            </wp:positionH>
            <wp:positionV relativeFrom="paragraph">
              <wp:posOffset>81915</wp:posOffset>
            </wp:positionV>
            <wp:extent cx="2386965" cy="1905000"/>
            <wp:effectExtent l="0" t="0" r="0" b="0"/>
            <wp:wrapNone/>
            <wp:docPr id="78" name="Image 1440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0" descr="Description : Capture d’écran 2019-02-02 à 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4E245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 w:rsidRPr="00705724">
        <w:rPr>
          <w:lang w:val="fr-FR"/>
        </w:rPr>
        <w:t>Traduction géométrique</w:t>
      </w:r>
      <w:r>
        <w:rPr>
          <w:lang w:val="fr-FR"/>
        </w:rPr>
        <w:t xml:space="preserve"> </w:t>
      </w:r>
    </w:p>
    <w:p w14:paraId="7309249D" w14:textId="77777777" w:rsidR="007775C1" w:rsidRPr="00705724" w:rsidRDefault="007775C1" w:rsidP="007775C1">
      <w:pPr>
        <w:spacing w:after="120" w:line="25" w:lineRule="atLeast"/>
        <w:ind w:right="425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Dans un repère orthogonal, la courbe représentative d’une </w:t>
      </w:r>
      <w:r w:rsidRPr="00765D27">
        <w:rPr>
          <w:rFonts w:cstheme="minorHAnsi"/>
          <w:b/>
          <w:bCs/>
          <w:sz w:val="24"/>
          <w:szCs w:val="24"/>
          <w:lang w:val="fr-FR"/>
        </w:rPr>
        <w:t>fonction paire est symétrique par rapport à l'axe des ordonnées</w:t>
      </w:r>
      <w:r w:rsidRPr="00705724">
        <w:rPr>
          <w:rFonts w:cstheme="minorHAnsi"/>
          <w:sz w:val="24"/>
          <w:szCs w:val="24"/>
          <w:lang w:val="fr-FR"/>
        </w:rPr>
        <w:t>.</w:t>
      </w:r>
    </w:p>
    <w:p w14:paraId="40CE9A0A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</w:p>
    <w:p w14:paraId="50F846FA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>
        <w:rPr>
          <w:lang w:val="fr-FR"/>
        </w:rPr>
        <w:t>Exemple </w:t>
      </w:r>
    </w:p>
    <w:p w14:paraId="5FC7BA63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La fonction carré (représentée ci-contre) est une fonction paire. </w:t>
      </w:r>
    </w:p>
    <w:p w14:paraId="0C465271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En effet :</w:t>
      </w:r>
    </w:p>
    <w:p w14:paraId="00D570CD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Si</w:t>
      </w:r>
      <w:r>
        <w:rPr>
          <w:rFonts w:cstheme="minorHAnsi"/>
          <w:sz w:val="24"/>
          <w:szCs w:val="24"/>
          <w:lang w:val="fr-FR"/>
        </w:rPr>
        <w:t xml:space="preserve"> : 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</m:oMath>
      <w:r w:rsidRPr="00705724">
        <w:rPr>
          <w:rFonts w:cstheme="minorHAnsi"/>
          <w:sz w:val="24"/>
          <w:szCs w:val="24"/>
          <w:lang w:val="fr-FR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2</m:t>
            </m:r>
          </m:sup>
        </m:sSup>
      </m:oMath>
    </w:p>
    <w:p w14:paraId="17552159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Donc</w:t>
      </w:r>
      <w:r>
        <w:rPr>
          <w:rFonts w:cstheme="minorHAnsi"/>
          <w:sz w:val="24"/>
          <w:szCs w:val="24"/>
          <w:lang w:val="fr-FR"/>
        </w:rPr>
        <w:t> :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37ED01A4" w14:textId="77777777" w:rsidR="007775C1" w:rsidRDefault="007775C1" w:rsidP="007775C1">
      <w:pPr>
        <w:spacing w:after="120" w:line="25" w:lineRule="atLeast"/>
        <w:jc w:val="both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Lorsqu’on trace la fonction carré, on constate que sa courbe représentative est symétrique par rapport à l'axe des ordonnées.</w:t>
      </w:r>
    </w:p>
    <w:p w14:paraId="1A64B94C" w14:textId="77777777" w:rsidR="007775C1" w:rsidRPr="00705724" w:rsidRDefault="007775C1" w:rsidP="007775C1">
      <w:pPr>
        <w:spacing w:after="120" w:line="25" w:lineRule="atLeast"/>
        <w:jc w:val="both"/>
        <w:rPr>
          <w:rFonts w:cstheme="minorHAnsi"/>
          <w:sz w:val="24"/>
          <w:szCs w:val="24"/>
          <w:lang w:val="fr-FR"/>
        </w:rPr>
      </w:pPr>
    </w:p>
    <w:p w14:paraId="25256A22" w14:textId="77777777" w:rsidR="007775C1" w:rsidRPr="00705724" w:rsidRDefault="007775C1" w:rsidP="00AA177A">
      <w:pPr>
        <w:pStyle w:val="Titre2"/>
      </w:pPr>
      <w:bookmarkStart w:id="2" w:name="_Toc37669812"/>
      <w:r w:rsidRPr="00705724">
        <w:t>Fonction impaire</w:t>
      </w:r>
      <w:bookmarkEnd w:id="2"/>
    </w:p>
    <w:p w14:paraId="276565CE" w14:textId="77777777" w:rsidR="007775C1" w:rsidRPr="00705724" w:rsidRDefault="007775C1" w:rsidP="007775C1">
      <w:pPr>
        <w:spacing w:after="120" w:line="25" w:lineRule="atLeast"/>
        <w:rPr>
          <w:rFonts w:cstheme="minorHAnsi"/>
          <w:sz w:val="24"/>
          <w:szCs w:val="24"/>
        </w:rPr>
      </w:pPr>
    </w:p>
    <w:p w14:paraId="77FF664D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rPr>
          <w:rFonts w:cstheme="minorHAnsi"/>
          <w:sz w:val="24"/>
          <w:szCs w:val="24"/>
          <w:lang w:val="fr-FR"/>
        </w:rPr>
      </w:pPr>
      <w:r w:rsidRPr="00705724">
        <w:rPr>
          <w:rStyle w:val="Sous-titreCar"/>
          <w:lang w:val="fr-FR"/>
        </w:rPr>
        <w:t>Définition :</w:t>
      </w:r>
      <w:r w:rsidRPr="00705724">
        <w:rPr>
          <w:rFonts w:cstheme="minorHAnsi"/>
          <w:sz w:val="24"/>
          <w:szCs w:val="24"/>
          <w:lang w:val="fr-FR"/>
        </w:rPr>
        <w:t xml:space="preserve"> Une fonction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f</m:t>
        </m:r>
      </m:oMath>
      <w:r w:rsidRPr="00705724">
        <w:rPr>
          <w:rFonts w:cstheme="minorHAnsi"/>
          <w:sz w:val="24"/>
          <w:szCs w:val="24"/>
          <w:lang w:val="fr-FR"/>
        </w:rPr>
        <w:t xml:space="preserve"> est </w:t>
      </w:r>
      <w:r>
        <w:rPr>
          <w:rFonts w:cstheme="minorHAnsi"/>
          <w:b/>
          <w:bCs/>
          <w:sz w:val="24"/>
          <w:szCs w:val="24"/>
          <w:lang w:val="fr-FR"/>
        </w:rPr>
        <w:t>imp</w:t>
      </w:r>
      <w:r w:rsidRPr="00705724">
        <w:rPr>
          <w:rFonts w:cstheme="minorHAnsi"/>
          <w:b/>
          <w:bCs/>
          <w:sz w:val="24"/>
          <w:szCs w:val="24"/>
          <w:lang w:val="fr-FR"/>
        </w:rPr>
        <w:t>aire</w:t>
      </w:r>
      <w:r w:rsidRPr="00705724">
        <w:rPr>
          <w:rFonts w:cstheme="minorHAnsi"/>
          <w:sz w:val="24"/>
          <w:szCs w:val="24"/>
          <w:lang w:val="fr-FR"/>
        </w:rPr>
        <w:t xml:space="preserve"> lorsque</w:t>
      </w:r>
      <w:r>
        <w:rPr>
          <w:rFonts w:cstheme="minorHAnsi"/>
          <w:sz w:val="24"/>
          <w:szCs w:val="24"/>
          <w:lang w:val="fr-FR"/>
        </w:rPr>
        <w:t>,</w:t>
      </w:r>
      <w:r w:rsidRPr="00705724">
        <w:rPr>
          <w:rFonts w:cstheme="minorHAnsi"/>
          <w:sz w:val="24"/>
          <w:szCs w:val="24"/>
          <w:lang w:val="fr-FR"/>
        </w:rPr>
        <w:t xml:space="preserve"> pour tout réel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de son ensemble de définition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, </w:t>
      </w:r>
    </w:p>
    <w:p w14:paraId="1C048957" w14:textId="77777777" w:rsidR="007775C1" w:rsidRPr="00705724" w:rsidRDefault="007775C1" w:rsidP="007775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120" w:line="25" w:lineRule="atLeast"/>
        <w:jc w:val="center"/>
        <w:rPr>
          <w:rFonts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sz w:val="24"/>
            <w:szCs w:val="24"/>
            <w:lang w:val="fr-FR"/>
          </w:rPr>
          <m:t>–x</m:t>
        </m:r>
      </m:oMath>
      <w:r w:rsidRPr="00705724">
        <w:rPr>
          <w:rFonts w:cstheme="minorHAnsi"/>
          <w:sz w:val="24"/>
          <w:szCs w:val="24"/>
          <w:lang w:val="fr-FR"/>
        </w:rPr>
        <w:t xml:space="preserve"> appartient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D</m:t>
        </m:r>
      </m:oMath>
      <w:r w:rsidRPr="00705724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w:r w:rsidRPr="00705724">
        <w:rPr>
          <w:rFonts w:cstheme="minorHAnsi"/>
          <w:sz w:val="24"/>
          <w:szCs w:val="24"/>
          <w:lang w:val="fr-FR"/>
        </w:rPr>
        <w:t>et</w:t>
      </w:r>
      <w:r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sz w:val="24"/>
          <w:szCs w:val="24"/>
          <w:lang w:val="fr-FR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r>
          <w:rPr>
            <w:rFonts w:ascii="Cambria Math" w:cstheme="minorHAnsi"/>
            <w:sz w:val="24"/>
            <w:szCs w:val="24"/>
            <w:lang w:val="fr-FR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705724">
        <w:rPr>
          <w:rFonts w:cstheme="minorHAnsi"/>
          <w:sz w:val="24"/>
          <w:szCs w:val="24"/>
          <w:lang w:val="fr-FR"/>
        </w:rPr>
        <w:t>.</w:t>
      </w:r>
    </w:p>
    <w:p w14:paraId="7515A1B3" w14:textId="0C5A0145" w:rsidR="007775C1" w:rsidRPr="00705724" w:rsidRDefault="007A75D1" w:rsidP="007775C1">
      <w:pPr>
        <w:spacing w:after="120" w:line="25" w:lineRule="atLeast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 w:eastAsia="fr-FR" w:bidi="ar-SA"/>
        </w:rPr>
        <w:pict w14:anchorId="7E8AD993">
          <v:rect id="_x0000_s1052" style="position:absolute;margin-left:-9.75pt;margin-top:12.05pt;width:319.5pt;height:70.9pt;z-index:-251653120" strokecolor="red"/>
        </w:pict>
      </w:r>
    </w:p>
    <w:p w14:paraId="59E93AB9" w14:textId="2A36A423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>
        <w:rPr>
          <w:rFonts w:cstheme="minorHAnsi"/>
          <w:noProof/>
          <w:lang w:val="fr-FR" w:eastAsia="fr-FR" w:bidi="ar-SA"/>
        </w:rPr>
        <w:drawing>
          <wp:anchor distT="0" distB="0" distL="114300" distR="114300" simplePos="0" relativeHeight="251658752" behindDoc="0" locked="0" layoutInCell="1" allowOverlap="1" wp14:anchorId="2B0C4D0B" wp14:editId="4D461234">
            <wp:simplePos x="0" y="0"/>
            <wp:positionH relativeFrom="column">
              <wp:posOffset>4739640</wp:posOffset>
            </wp:positionH>
            <wp:positionV relativeFrom="paragraph">
              <wp:posOffset>5715</wp:posOffset>
            </wp:positionV>
            <wp:extent cx="1644015" cy="2699385"/>
            <wp:effectExtent l="0" t="0" r="0" b="0"/>
            <wp:wrapNone/>
            <wp:docPr id="77" name="Image 1441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1" descr="Description : Capture d’écran 2019-02-02 à 1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724">
        <w:rPr>
          <w:lang w:val="fr-FR"/>
        </w:rPr>
        <w:t>Traduction géométrique</w:t>
      </w:r>
    </w:p>
    <w:p w14:paraId="637EBE38" w14:textId="268D4CFA" w:rsidR="007775C1" w:rsidRPr="00705724" w:rsidRDefault="007775C1" w:rsidP="00765D27">
      <w:pPr>
        <w:spacing w:after="120" w:line="25" w:lineRule="atLeast"/>
        <w:ind w:right="4229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Dans un repère orthogonal, la courbe représentative d’une </w:t>
      </w:r>
      <w:r w:rsidRPr="00765D27">
        <w:rPr>
          <w:rFonts w:cstheme="minorHAnsi"/>
          <w:b/>
          <w:bCs/>
          <w:sz w:val="24"/>
          <w:szCs w:val="24"/>
          <w:lang w:val="fr-FR"/>
        </w:rPr>
        <w:t>fonction impaire est symétrique par rapport à l'origine</w:t>
      </w:r>
      <w:r w:rsidRPr="00705724">
        <w:rPr>
          <w:rFonts w:cstheme="minorHAnsi"/>
          <w:sz w:val="24"/>
          <w:szCs w:val="24"/>
          <w:lang w:val="fr-FR"/>
        </w:rPr>
        <w:t>.</w:t>
      </w:r>
    </w:p>
    <w:p w14:paraId="10546395" w14:textId="455A09CC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</w:p>
    <w:p w14:paraId="107CFA90" w14:textId="77777777" w:rsidR="007775C1" w:rsidRPr="00705724" w:rsidRDefault="007775C1" w:rsidP="007775C1">
      <w:pPr>
        <w:pStyle w:val="Sous-titre"/>
        <w:spacing w:after="120" w:line="25" w:lineRule="atLeast"/>
        <w:rPr>
          <w:lang w:val="fr-FR"/>
        </w:rPr>
      </w:pPr>
      <w:r w:rsidRPr="00705724">
        <w:rPr>
          <w:lang w:val="fr-FR"/>
        </w:rPr>
        <w:t>Exemple</w:t>
      </w:r>
    </w:p>
    <w:p w14:paraId="25A518F7" w14:textId="77777777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 xml:space="preserve">La fonction cube (représentée ci-contre) est une fonction impaire. </w:t>
      </w:r>
    </w:p>
    <w:p w14:paraId="49BB8D7A" w14:textId="77777777" w:rsidR="007775C1" w:rsidRPr="00705724" w:rsidRDefault="007775C1" w:rsidP="007775C1">
      <w:pPr>
        <w:spacing w:after="120" w:line="25" w:lineRule="atLeast"/>
        <w:ind w:right="3400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En effet :</w:t>
      </w:r>
    </w:p>
    <w:p w14:paraId="3B2F61AE" w14:textId="77777777" w:rsidR="007775C1" w:rsidRPr="00705724" w:rsidRDefault="007775C1" w:rsidP="007775C1">
      <w:pPr>
        <w:spacing w:after="120" w:line="25" w:lineRule="atLeast"/>
        <w:ind w:right="4108"/>
        <w:rPr>
          <w:rFonts w:cstheme="minorHAnsi"/>
          <w:sz w:val="24"/>
          <w:szCs w:val="24"/>
          <w:lang w:val="fr-FR"/>
        </w:rPr>
      </w:pPr>
      <w:r w:rsidRPr="00705724">
        <w:rPr>
          <w:rFonts w:cstheme="minorHAnsi"/>
          <w:sz w:val="24"/>
          <w:szCs w:val="24"/>
          <w:lang w:val="fr-FR"/>
        </w:rPr>
        <w:t>Si</w:t>
      </w:r>
      <w:r>
        <w:rPr>
          <w:rFonts w:cstheme="minorHAnsi"/>
          <w:sz w:val="24"/>
          <w:szCs w:val="24"/>
          <w:lang w:val="fr-FR"/>
        </w:rPr>
        <w:t> :</w:t>
      </w:r>
      <w:r w:rsidRPr="00705724">
        <w:rPr>
          <w:rFonts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</m:oMath>
      <w:r w:rsidRPr="00705724">
        <w:rPr>
          <w:rFonts w:cstheme="minorHAnsi"/>
          <w:sz w:val="24"/>
          <w:szCs w:val="24"/>
          <w:lang w:val="fr-FR"/>
        </w:rPr>
        <w:t xml:space="preserve">, on a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cstheme="minorHAnsi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  <w:lang w:val="fr-FR"/>
              </w:rPr>
              <m:t>3</m:t>
            </m:r>
          </m:sup>
        </m:sSup>
      </m:oMath>
    </w:p>
    <w:p w14:paraId="3321E89E" w14:textId="52F4645D" w:rsidR="007775C1" w:rsidRDefault="007775C1" w:rsidP="007775C1">
      <w:pPr>
        <w:rPr>
          <w:lang w:val="fr-FR"/>
        </w:rPr>
      </w:pPr>
    </w:p>
    <w:p w14:paraId="04BB153C" w14:textId="06D8A5AF" w:rsidR="007775C1" w:rsidRDefault="007775C1" w:rsidP="007775C1">
      <w:pPr>
        <w:rPr>
          <w:lang w:val="fr-FR"/>
        </w:rPr>
      </w:pPr>
    </w:p>
    <w:p w14:paraId="474AC9EF" w14:textId="272C223D" w:rsidR="007775C1" w:rsidRDefault="007775C1" w:rsidP="00AA177A">
      <w:pPr>
        <w:pStyle w:val="Titre1"/>
        <w:rPr>
          <w:lang w:val="fr-FR"/>
        </w:rPr>
      </w:pPr>
      <w:bookmarkStart w:id="3" w:name="_Toc37669813"/>
      <w:r>
        <w:rPr>
          <w:lang w:val="fr-FR"/>
        </w:rPr>
        <w:lastRenderedPageBreak/>
        <w:t>Fonctions cosinus et sinus</w:t>
      </w:r>
      <w:bookmarkEnd w:id="3"/>
    </w:p>
    <w:p w14:paraId="325F58AD" w14:textId="77777777" w:rsidR="00942E1B" w:rsidRPr="00F739C7" w:rsidRDefault="00F739C7" w:rsidP="00AA177A">
      <w:pPr>
        <w:pStyle w:val="Titre2"/>
        <w:rPr>
          <w:lang w:val="fr-FR"/>
        </w:rPr>
      </w:pPr>
      <w:bookmarkStart w:id="4" w:name="_Toc458518727"/>
      <w:bookmarkStart w:id="5" w:name="_Toc325290436"/>
      <w:bookmarkStart w:id="6" w:name="_Toc37669814"/>
      <w:r w:rsidRPr="00F739C7">
        <w:rPr>
          <w:lang w:val="fr-FR"/>
        </w:rPr>
        <w:t>Rappel : d</w:t>
      </w:r>
      <w:r w:rsidR="00942E1B" w:rsidRPr="00F739C7">
        <w:rPr>
          <w:lang w:val="fr-FR"/>
        </w:rPr>
        <w:t>érivée des fonctions cosinus et sinus</w:t>
      </w:r>
      <w:bookmarkEnd w:id="4"/>
      <w:bookmarkEnd w:id="6"/>
    </w:p>
    <w:p w14:paraId="0ED9A8E3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Les fonctions cosinus et sinus sont dérivables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</w:p>
    <w:p w14:paraId="4F30BD3E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>On admet que :</w:t>
      </w:r>
    </w:p>
    <w:p w14:paraId="1BD8D6E2" w14:textId="1F74471B" w:rsidR="00942E1B" w:rsidRPr="00942E1B" w:rsidRDefault="007A75D1" w:rsidP="00942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sin⁡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="00942E1B" w:rsidRPr="00942E1B">
        <w:rPr>
          <w:lang w:val="fr-FR"/>
        </w:rPr>
        <w:tab/>
      </w:r>
      <w:r w:rsidR="00942E1B" w:rsidRPr="00942E1B">
        <w:rPr>
          <w:lang w:val="fr-FR"/>
        </w:rPr>
        <w:tab/>
        <w:t>et</w:t>
      </w:r>
      <w:r w:rsidR="00942E1B" w:rsidRPr="00942E1B">
        <w:rPr>
          <w:lang w:val="fr-FR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</m:t>
                </m:r>
              </m:e>
            </m:d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cos⁡</m:t>
        </m:r>
        <m:r>
          <w:rPr>
            <w:rFonts w:ascii="Cambria Math" w:hAnsi="Cambria Math"/>
            <w:lang w:val="fr-FR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</w:p>
    <w:p w14:paraId="68B84A08" w14:textId="77777777" w:rsidR="00942E1B" w:rsidRPr="00F739C7" w:rsidRDefault="00942E1B" w:rsidP="00AA177A">
      <w:pPr>
        <w:pStyle w:val="Titre2"/>
        <w:rPr>
          <w:lang w:val="fr-FR"/>
        </w:rPr>
      </w:pPr>
      <w:bookmarkStart w:id="7" w:name="_Toc458518728"/>
      <w:bookmarkStart w:id="8" w:name="_Toc37669815"/>
      <w:r w:rsidRPr="00F739C7">
        <w:rPr>
          <w:lang w:val="fr-FR"/>
        </w:rPr>
        <w:t>Propriétés des fonctions sinus et cosinus</w:t>
      </w:r>
      <w:bookmarkEnd w:id="7"/>
      <w:bookmarkEnd w:id="8"/>
    </w:p>
    <w:p w14:paraId="00FCFC03" w14:textId="77777777" w:rsidR="00942E1B" w:rsidRPr="00F739C7" w:rsidRDefault="00942E1B" w:rsidP="00AA177A">
      <w:pPr>
        <w:pStyle w:val="Titre3"/>
        <w:rPr>
          <w:lang w:val="fr-FR"/>
        </w:rPr>
      </w:pPr>
      <w:bookmarkStart w:id="9" w:name="_Toc458518729"/>
      <w:bookmarkStart w:id="10" w:name="_Toc37669816"/>
      <w:r w:rsidRPr="00F739C7">
        <w:rPr>
          <w:lang w:val="fr-FR"/>
        </w:rPr>
        <w:t>Parité</w:t>
      </w:r>
      <w:bookmarkEnd w:id="9"/>
      <w:bookmarkEnd w:id="10"/>
    </w:p>
    <w:p w14:paraId="045CB02C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cosinus est une </w:t>
      </w:r>
      <w:r w:rsidRPr="00942E1B">
        <w:rPr>
          <w:b/>
          <w:u w:val="single"/>
          <w:lang w:val="fr-FR"/>
        </w:rPr>
        <w:t>fonction paire</w:t>
      </w:r>
      <w:r w:rsidRPr="00942E1B">
        <w:rPr>
          <w:lang w:val="fr-FR"/>
        </w:rPr>
        <w:t xml:space="preserve">, en effet : </w:t>
      </w:r>
    </w:p>
    <w:p w14:paraId="72DF3A7C" w14:textId="77777777" w:rsidR="00942E1B" w:rsidRPr="00942E1B" w:rsidRDefault="00F739C7" w:rsidP="00942E1B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w:r>
        <w:rPr>
          <w:lang w:val="fr-FR"/>
        </w:rPr>
        <w:t>e</w:t>
      </w:r>
      <w:r w:rsidR="00942E1B" w:rsidRPr="00942E1B">
        <w:rPr>
          <w:lang w:val="fr-FR"/>
        </w:rPr>
        <w:t xml:space="preserve">lle est 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942E1B" w:rsidRPr="00942E1B">
        <w:rPr>
          <w:lang w:val="fr-FR"/>
        </w:rPr>
        <w:t xml:space="preserve"> qui</w:t>
      </w:r>
      <w:r>
        <w:rPr>
          <w:lang w:val="fr-FR"/>
        </w:rPr>
        <w:t xml:space="preserve"> est symétrique par rapport à 0 ;</w:t>
      </w:r>
    </w:p>
    <w:p w14:paraId="78D39CB7" w14:textId="77777777" w:rsidR="00942E1B" w:rsidRDefault="00942E1B" w:rsidP="00942E1B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m:oMath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(-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942E1B">
        <w:rPr>
          <w:lang w:val="fr-FR"/>
        </w:rPr>
        <w:t>.</w:t>
      </w:r>
    </w:p>
    <w:p w14:paraId="69300832" w14:textId="77777777" w:rsidR="006D01B7" w:rsidRPr="006D01B7" w:rsidRDefault="006D01B7" w:rsidP="006D01B7">
      <w:pPr>
        <w:spacing w:after="120"/>
        <w:rPr>
          <w:lang w:val="fr-FR"/>
        </w:rPr>
      </w:pPr>
      <w:r>
        <w:rPr>
          <w:lang w:val="fr-FR"/>
        </w:rPr>
        <w:t>La courbe représentative de la fonction cosinus est donc symétrique par rapport à l’axe des ordonnées.</w:t>
      </w:r>
    </w:p>
    <w:p w14:paraId="72B75FC5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sinus est une </w:t>
      </w:r>
      <w:r w:rsidRPr="00942E1B">
        <w:rPr>
          <w:b/>
          <w:u w:val="single"/>
          <w:lang w:val="fr-FR"/>
        </w:rPr>
        <w:t>fonction impaire</w:t>
      </w:r>
      <w:r w:rsidRPr="00942E1B">
        <w:rPr>
          <w:lang w:val="fr-FR"/>
        </w:rPr>
        <w:t xml:space="preserve">, en effet : </w:t>
      </w:r>
    </w:p>
    <w:p w14:paraId="7FE20133" w14:textId="77777777" w:rsidR="00942E1B" w:rsidRPr="00942E1B" w:rsidRDefault="00F739C7" w:rsidP="00942E1B">
      <w:pPr>
        <w:pStyle w:val="Paragraphedeliste"/>
        <w:numPr>
          <w:ilvl w:val="0"/>
          <w:numId w:val="14"/>
        </w:numPr>
        <w:spacing w:after="120"/>
        <w:rPr>
          <w:lang w:val="fr-FR"/>
        </w:rPr>
      </w:pPr>
      <w:r>
        <w:rPr>
          <w:lang w:val="fr-FR"/>
        </w:rPr>
        <w:t>e</w:t>
      </w:r>
      <w:r w:rsidR="00942E1B" w:rsidRPr="00942E1B">
        <w:rPr>
          <w:lang w:val="fr-FR"/>
        </w:rPr>
        <w:t xml:space="preserve">lle est définie sur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942E1B" w:rsidRPr="00942E1B">
        <w:rPr>
          <w:lang w:val="fr-FR"/>
        </w:rPr>
        <w:t xml:space="preserve"> qui</w:t>
      </w:r>
      <w:r>
        <w:rPr>
          <w:lang w:val="fr-FR"/>
        </w:rPr>
        <w:t xml:space="preserve"> est symétrique par rapport à 0 ;</w:t>
      </w:r>
    </w:p>
    <w:p w14:paraId="1C54EC74" w14:textId="77777777" w:rsidR="006D01B7" w:rsidRDefault="00942E1B" w:rsidP="006D01B7">
      <w:pPr>
        <w:pStyle w:val="Paragraphedeliste"/>
        <w:numPr>
          <w:ilvl w:val="0"/>
          <w:numId w:val="13"/>
        </w:numPr>
        <w:spacing w:after="120"/>
        <w:rPr>
          <w:lang w:val="fr-FR"/>
        </w:rPr>
      </w:pPr>
      <m:oMath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-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=-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942E1B">
        <w:rPr>
          <w:lang w:val="fr-FR"/>
        </w:rPr>
        <w:t>.</w:t>
      </w:r>
      <w:r w:rsidR="006D01B7" w:rsidRPr="006D01B7">
        <w:rPr>
          <w:lang w:val="fr-FR"/>
        </w:rPr>
        <w:t xml:space="preserve"> </w:t>
      </w:r>
    </w:p>
    <w:p w14:paraId="00FFD96A" w14:textId="77777777" w:rsidR="006D01B7" w:rsidRPr="006D01B7" w:rsidRDefault="006D01B7" w:rsidP="006D01B7">
      <w:pPr>
        <w:spacing w:after="120"/>
        <w:rPr>
          <w:lang w:val="fr-FR"/>
        </w:rPr>
      </w:pPr>
      <w:r>
        <w:rPr>
          <w:lang w:val="fr-FR"/>
        </w:rPr>
        <w:t>La courbe représentative de la fonction sinus est donc symétrique par rapport à</w:t>
      </w:r>
      <w:r w:rsidR="008B0B1B">
        <w:rPr>
          <w:lang w:val="fr-FR"/>
        </w:rPr>
        <w:t xml:space="preserve"> l’origine du repère O</w:t>
      </w:r>
      <w:r>
        <w:rPr>
          <w:lang w:val="fr-FR"/>
        </w:rPr>
        <w:t>.</w:t>
      </w:r>
    </w:p>
    <w:p w14:paraId="72445E9E" w14:textId="6DBC160F" w:rsidR="00942E1B" w:rsidRPr="00942E1B" w:rsidRDefault="00942E1B" w:rsidP="008B0B1B">
      <w:pPr>
        <w:pStyle w:val="Paragraphedeliste"/>
        <w:spacing w:after="120"/>
        <w:rPr>
          <w:lang w:val="fr-FR"/>
        </w:rPr>
      </w:pPr>
    </w:p>
    <w:p w14:paraId="43EECC8F" w14:textId="63A736FB" w:rsidR="00942E1B" w:rsidRPr="00F739C7" w:rsidRDefault="007A75D1" w:rsidP="00AA177A">
      <w:pPr>
        <w:pStyle w:val="Titre3"/>
        <w:rPr>
          <w:lang w:val="fr-FR"/>
        </w:rPr>
      </w:pPr>
      <w:bookmarkStart w:id="11" w:name="_Toc458518730"/>
      <w:bookmarkStart w:id="12" w:name="_Toc37669817"/>
      <w:r>
        <w:rPr>
          <w:noProof/>
          <w:lang w:val="fr-FR" w:eastAsia="fr-FR" w:bidi="ar-SA"/>
        </w:rPr>
        <w:pict w14:anchorId="48B76EF0">
          <v:rect id="_x0000_s1049" style="position:absolute;left:0;text-align:left;margin-left:374.55pt;margin-top:19pt;width:147.45pt;height:103.75pt;z-index:251658240" strokecolor="red" strokeweight="1.5pt">
            <v:textbox>
              <w:txbxContent>
                <w:p w14:paraId="726BDCBB" w14:textId="77777777" w:rsidR="00DF3E71" w:rsidRPr="00EF565D" w:rsidRDefault="00DF3E71" w:rsidP="00EF565D">
                  <w:pPr>
                    <w:spacing w:after="120" w:line="240" w:lineRule="auto"/>
                    <w:rPr>
                      <w:b/>
                      <w:bCs/>
                      <w:lang w:val="fr-FR"/>
                    </w:rPr>
                  </w:pPr>
                  <w:r w:rsidRPr="00EF565D">
                    <w:rPr>
                      <w:b/>
                      <w:bCs/>
                      <w:lang w:val="fr-FR"/>
                    </w:rPr>
                    <w:t xml:space="preserve">Définition </w:t>
                  </w:r>
                </w:p>
                <w:p w14:paraId="78CC2F77" w14:textId="4C45D999" w:rsidR="00EF565D" w:rsidRDefault="00DF3E71" w:rsidP="00EF565D">
                  <w:pPr>
                    <w:spacing w:after="120" w:line="240" w:lineRule="auto"/>
                    <w:rPr>
                      <w:b/>
                      <w:bCs/>
                      <w:lang w:val="fr-FR"/>
                    </w:rPr>
                  </w:pPr>
                  <w:r>
                    <w:rPr>
                      <w:lang w:val="fr-FR"/>
                    </w:rPr>
                    <w:t xml:space="preserve">Une fonction </w:t>
                  </w:r>
                  <m:oMath>
                    <m:r>
                      <w:rPr>
                        <w:rFonts w:ascii="Cambria Math" w:hAnsi="Cambria Math"/>
                        <w:lang w:val="fr-FR"/>
                      </w:rPr>
                      <m:t>f</m:t>
                    </m:r>
                  </m:oMath>
                  <w:r>
                    <w:rPr>
                      <w:lang w:val="fr-FR"/>
                    </w:rPr>
                    <w:t xml:space="preserve"> définie sur </w:t>
                  </w:r>
                  <m:oMath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lang w:val="fr-FR"/>
                      </w:rPr>
                      <m:t>R</m:t>
                    </m:r>
                  </m:oMath>
                  <w:r>
                    <w:rPr>
                      <w:lang w:val="fr-FR"/>
                    </w:rPr>
                    <w:t xml:space="preserve"> est périodique de période T si et seulement si, </w:t>
                  </w:r>
                  <w:r w:rsidRPr="00EF565D">
                    <w:rPr>
                      <w:b/>
                      <w:bCs/>
                      <w:lang w:val="fr-FR"/>
                    </w:rPr>
                    <w:t xml:space="preserve">pour tout réel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x</m:t>
                    </m:r>
                  </m:oMath>
                  <w:r w:rsidRPr="00EF565D">
                    <w:rPr>
                      <w:b/>
                      <w:bCs/>
                      <w:lang w:val="fr-FR"/>
                    </w:rPr>
                    <w:t xml:space="preserve">, </w:t>
                  </w:r>
                </w:p>
                <w:p w14:paraId="2EFFD524" w14:textId="20F52D00" w:rsidR="00DF3E71" w:rsidRPr="00DF3E71" w:rsidRDefault="00EF565D" w:rsidP="00EF565D">
                  <w:pPr>
                    <w:spacing w:after="120" w:line="240" w:lineRule="auto"/>
                    <w:rPr>
                      <w:lang w:val="fr-FR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x+T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</m:d>
                  </m:oMath>
                  <w:r w:rsidR="00DF3E71">
                    <w:rPr>
                      <w:lang w:val="fr-FR"/>
                    </w:rPr>
                    <w:t>.</w:t>
                  </w:r>
                </w:p>
              </w:txbxContent>
            </v:textbox>
          </v:rect>
        </w:pict>
      </w:r>
      <w:r w:rsidR="00942E1B" w:rsidRPr="00F739C7">
        <w:rPr>
          <w:lang w:val="fr-FR"/>
        </w:rPr>
        <w:t>Périodicité</w:t>
      </w:r>
      <w:bookmarkEnd w:id="11"/>
      <w:bookmarkEnd w:id="12"/>
    </w:p>
    <w:p w14:paraId="3B2A6463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cosinus est  </w:t>
      </w:r>
      <w:r w:rsidRPr="00942E1B">
        <w:rPr>
          <w:b/>
          <w:u w:val="single"/>
          <w:lang w:val="fr-FR"/>
        </w:rPr>
        <w:t>périodique</w:t>
      </w:r>
      <w:r w:rsidRPr="00942E1B">
        <w:rPr>
          <w:lang w:val="fr-FR"/>
        </w:rPr>
        <w:t xml:space="preserve"> de période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 xml:space="preserve"> = 2</m:t>
        </m:r>
        <m:r>
          <w:rPr>
            <w:rFonts w:ascii="Cambria Math" w:hAnsi="Cambria Math"/>
            <w:i/>
          </w:rPr>
          <w:sym w:font="Symbol" w:char="F070"/>
        </m:r>
      </m:oMath>
      <w:r w:rsidRPr="00942E1B">
        <w:rPr>
          <w:lang w:val="fr-FR"/>
        </w:rPr>
        <w:t>, en effet :</w:t>
      </w:r>
    </w:p>
    <w:p w14:paraId="645A0D05" w14:textId="77777777" w:rsidR="00942E1B" w:rsidRPr="00942E1B" w:rsidRDefault="00942E1B" w:rsidP="00942E1B">
      <w:pPr>
        <w:spacing w:after="120"/>
        <w:jc w:val="center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∈R,   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cos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>.</w:t>
      </w:r>
    </w:p>
    <w:p w14:paraId="6DB25799" w14:textId="77777777" w:rsidR="00942E1B" w:rsidRPr="00942E1B" w:rsidRDefault="00942E1B" w:rsidP="00942E1B">
      <w:pPr>
        <w:spacing w:after="120"/>
        <w:rPr>
          <w:lang w:val="fr-FR"/>
        </w:rPr>
      </w:pPr>
      <w:r w:rsidRPr="00942E1B">
        <w:rPr>
          <w:lang w:val="fr-FR"/>
        </w:rPr>
        <w:t xml:space="preserve">La fonction sinus est  </w:t>
      </w:r>
      <w:r w:rsidRPr="00942E1B">
        <w:rPr>
          <w:b/>
          <w:u w:val="single"/>
          <w:lang w:val="fr-FR"/>
        </w:rPr>
        <w:t>périodique</w:t>
      </w:r>
      <w:r w:rsidRPr="00942E1B">
        <w:rPr>
          <w:lang w:val="fr-FR"/>
        </w:rPr>
        <w:t xml:space="preserve"> de période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 xml:space="preserve"> = 2</m:t>
        </m:r>
        <m:r>
          <w:rPr>
            <w:rFonts w:ascii="Cambria Math" w:hAnsi="Cambria Math"/>
            <w:i/>
          </w:rPr>
          <w:sym w:font="Symbol" w:char="F070"/>
        </m:r>
      </m:oMath>
      <w:r w:rsidRPr="00942E1B">
        <w:rPr>
          <w:lang w:val="fr-FR"/>
        </w:rPr>
        <w:t>, en effet :</w:t>
      </w:r>
    </w:p>
    <w:p w14:paraId="6DD7802A" w14:textId="77777777" w:rsidR="00942E1B" w:rsidRPr="00942E1B" w:rsidRDefault="00942E1B" w:rsidP="00942E1B">
      <w:pPr>
        <w:spacing w:after="120"/>
        <w:jc w:val="center"/>
        <w:rPr>
          <w:lang w:val="fr-FR"/>
        </w:rPr>
      </w:pPr>
      <m:oMath>
        <m:r>
          <m:rPr>
            <m:sty m:val="p"/>
          </m:rPr>
          <w:rPr>
            <w:rFonts w:ascii="Cambria Math" w:hAnsi="Cambria Math"/>
            <w:lang w:val="fr-FR"/>
          </w:rPr>
          <m:t>Pour tout</m:t>
        </m:r>
        <m:r>
          <w:rPr>
            <w:rFonts w:ascii="Cambria Math" w:hAnsi="Cambria Math"/>
            <w:lang w:val="fr-FR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 xml:space="preserve">∈R,    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lang w:val="fr-FR"/>
          </w:rPr>
          <m:t xml:space="preserve">) = </m:t>
        </m:r>
        <m:r>
          <w:rPr>
            <w:rFonts w:ascii="Cambria Math" w:hAnsi="Cambria Math"/>
          </w:rPr>
          <m:t>sin</m:t>
        </m:r>
        <m:r>
          <w:rPr>
            <w:rFonts w:ascii="Cambria Math" w:hAnsi="Cambria Math"/>
            <w:lang w:val="fr-FR"/>
          </w:rPr>
          <m:t xml:space="preserve"> 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)</m:t>
        </m:r>
      </m:oMath>
      <w:r w:rsidRPr="00942E1B">
        <w:rPr>
          <w:lang w:val="fr-FR"/>
        </w:rPr>
        <w:t>.</w:t>
      </w:r>
    </w:p>
    <w:p w14:paraId="7F5CC78F" w14:textId="34A898D6" w:rsidR="00942E1B" w:rsidRDefault="00942E1B" w:rsidP="00F739C7">
      <w:pPr>
        <w:spacing w:after="0" w:line="240" w:lineRule="auto"/>
        <w:rPr>
          <w:color w:val="0070C0"/>
          <w:u w:val="single"/>
          <w:lang w:val="fr-FR"/>
        </w:rPr>
      </w:pPr>
    </w:p>
    <w:p w14:paraId="2560C657" w14:textId="77777777" w:rsidR="00F739C7" w:rsidRPr="00F739C7" w:rsidRDefault="00942E1B" w:rsidP="00AA177A">
      <w:pPr>
        <w:pStyle w:val="Titre3"/>
        <w:rPr>
          <w:lang w:val="fr-FR"/>
        </w:rPr>
      </w:pPr>
      <w:bookmarkStart w:id="13" w:name="_Toc458518731"/>
      <w:bookmarkStart w:id="14" w:name="_Toc37669818"/>
      <w:r w:rsidRPr="00F739C7">
        <w:rPr>
          <w:lang w:val="fr-FR"/>
        </w:rPr>
        <w:t>Représentation graphique des fonctions cosinus et sinus</w:t>
      </w:r>
      <w:bookmarkEnd w:id="13"/>
      <w:bookmarkEnd w:id="14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21"/>
      </w:tblGrid>
      <w:tr w:rsidR="00F739C7" w14:paraId="3BE6DC68" w14:textId="77777777" w:rsidTr="00F739C7">
        <w:tc>
          <w:tcPr>
            <w:tcW w:w="5303" w:type="dxa"/>
          </w:tcPr>
          <w:p w14:paraId="0CA5C828" w14:textId="77777777" w:rsidR="00F739C7" w:rsidRDefault="00F739C7" w:rsidP="00F739C7">
            <w:pPr>
              <w:jc w:val="center"/>
              <w:rPr>
                <w:lang w:val="fr-FR"/>
              </w:rPr>
            </w:pPr>
            <w:r w:rsidRPr="00F739C7">
              <w:rPr>
                <w:noProof/>
                <w:lang w:val="fr-FR"/>
              </w:rPr>
              <w:drawing>
                <wp:inline distT="0" distB="0" distL="0" distR="0" wp14:anchorId="4027B9B1" wp14:editId="7682F73C">
                  <wp:extent cx="3276600" cy="2513416"/>
                  <wp:effectExtent l="0" t="0" r="0" b="0"/>
                  <wp:docPr id="9" name="il_fi" descr="http://uploads.siteduzero.com/files/284001_285000/2849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s.siteduzero.com/files/284001_285000/2849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51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C641F" w14:textId="77777777" w:rsidR="00F739C7" w:rsidRPr="00DF3E71" w:rsidRDefault="00F739C7" w:rsidP="00F739C7">
            <w:pPr>
              <w:jc w:val="center"/>
              <w:rPr>
                <w:sz w:val="14"/>
                <w:lang w:val="fr-FR"/>
              </w:rPr>
            </w:pPr>
          </w:p>
          <w:p w14:paraId="4399DEF1" w14:textId="77777777" w:rsidR="00F739C7" w:rsidRPr="00942E1B" w:rsidRDefault="00F739C7" w:rsidP="00F739C7">
            <w:pPr>
              <w:spacing w:after="120"/>
              <w:ind w:left="567"/>
              <w:rPr>
                <w:i/>
                <w:lang w:val="fr-FR"/>
              </w:rPr>
            </w:pPr>
            <w:r w:rsidRPr="00942E1B">
              <w:rPr>
                <w:i/>
                <w:lang w:val="fr-FR"/>
              </w:rPr>
              <w:t xml:space="preserve">Courbe représentative de la fonction </w:t>
            </w:r>
            <w:r w:rsidRPr="00942E1B">
              <w:rPr>
                <w:b/>
                <w:i/>
                <w:lang w:val="fr-FR"/>
              </w:rPr>
              <w:t>cosinus</w:t>
            </w:r>
          </w:p>
          <w:p w14:paraId="010A89B0" w14:textId="77777777" w:rsidR="00F739C7" w:rsidRDefault="00DF3E71" w:rsidP="00DF3E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Pour tout réel </w:t>
            </w:r>
            <m:oMath>
              <m:r>
                <w:rPr>
                  <w:rFonts w:ascii="Cambria Math" w:hAnsi="Cambria Math"/>
                  <w:lang w:val="fr-FR"/>
                </w:rPr>
                <m:t>x</m:t>
              </m:r>
            </m:oMath>
            <w:r>
              <w:rPr>
                <w:lang w:val="fr-FR"/>
              </w:rPr>
              <w:t xml:space="preserve">,    </w:t>
            </w:r>
            <m:oMath>
              <m:r>
                <w:rPr>
                  <w:rFonts w:ascii="Cambria Math" w:hAnsi="Cambria Math"/>
                  <w:lang w:val="fr-FR"/>
                </w:rPr>
                <m:t>-1≤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cos⁡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</w:tc>
        <w:tc>
          <w:tcPr>
            <w:tcW w:w="5303" w:type="dxa"/>
          </w:tcPr>
          <w:p w14:paraId="0C50D904" w14:textId="77777777" w:rsidR="00F739C7" w:rsidRDefault="00F739C7" w:rsidP="00F739C7">
            <w:pPr>
              <w:jc w:val="center"/>
              <w:rPr>
                <w:lang w:val="fr-FR"/>
              </w:rPr>
            </w:pPr>
            <w:r w:rsidRPr="00F739C7">
              <w:rPr>
                <w:noProof/>
                <w:lang w:val="fr-FR"/>
              </w:rPr>
              <w:drawing>
                <wp:inline distT="0" distB="0" distL="0" distR="0" wp14:anchorId="07435BD6" wp14:editId="6818C53A">
                  <wp:extent cx="3250704" cy="2552700"/>
                  <wp:effectExtent l="0" t="0" r="0" b="0"/>
                  <wp:docPr id="1" name="Image 56" descr="Image 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utilisa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828" cy="25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22B26" w14:textId="77777777" w:rsidR="00F739C7" w:rsidRPr="00DF3E71" w:rsidRDefault="00F739C7" w:rsidP="00F739C7">
            <w:pPr>
              <w:jc w:val="center"/>
              <w:rPr>
                <w:sz w:val="14"/>
                <w:lang w:val="fr-FR"/>
              </w:rPr>
            </w:pPr>
          </w:p>
          <w:p w14:paraId="2C5E14BB" w14:textId="77777777" w:rsidR="00F739C7" w:rsidRPr="00942E1B" w:rsidRDefault="00F739C7" w:rsidP="00F739C7">
            <w:pPr>
              <w:spacing w:after="120"/>
              <w:ind w:left="793"/>
              <w:rPr>
                <w:i/>
                <w:lang w:val="fr-FR"/>
              </w:rPr>
            </w:pPr>
            <w:r w:rsidRPr="00942E1B">
              <w:rPr>
                <w:i/>
                <w:lang w:val="fr-FR"/>
              </w:rPr>
              <w:t xml:space="preserve">Courbe représentative de la fonction </w:t>
            </w:r>
            <w:r w:rsidRPr="00942E1B">
              <w:rPr>
                <w:b/>
                <w:i/>
                <w:lang w:val="fr-FR"/>
              </w:rPr>
              <w:t>sinus</w:t>
            </w:r>
          </w:p>
          <w:p w14:paraId="304E0371" w14:textId="77777777" w:rsidR="00F739C7" w:rsidRDefault="00DF3E71" w:rsidP="00F739C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Pour tout réel </w:t>
            </w:r>
            <m:oMath>
              <m:r>
                <w:rPr>
                  <w:rFonts w:ascii="Cambria Math" w:hAnsi="Cambria Math"/>
                  <w:lang w:val="fr-FR"/>
                </w:rPr>
                <m:t>x</m:t>
              </m:r>
            </m:oMath>
            <w:r>
              <w:rPr>
                <w:lang w:val="fr-FR"/>
              </w:rPr>
              <w:t xml:space="preserve">,    </w:t>
            </w:r>
            <m:oMath>
              <m:r>
                <w:rPr>
                  <w:rFonts w:ascii="Cambria Math" w:hAnsi="Cambria Math"/>
                  <w:lang w:val="fr-FR"/>
                </w:rPr>
                <m:t>-1≤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sin⁡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</w:tc>
      </w:tr>
    </w:tbl>
    <w:p w14:paraId="22A25584" w14:textId="277AE3FC" w:rsidR="00F739C7" w:rsidRDefault="00197C41" w:rsidP="00DF3E71">
      <w:pPr>
        <w:spacing w:before="240" w:after="0"/>
        <w:rPr>
          <w:lang w:val="fr-FR"/>
        </w:rPr>
      </w:pPr>
      <w:r>
        <w:rPr>
          <w:lang w:val="fr-FR"/>
        </w:rPr>
        <w:t xml:space="preserve">Les courbes représentatives des fonctions sinus et cosinus sont des </w:t>
      </w:r>
      <w:r w:rsidRPr="00197C41">
        <w:rPr>
          <w:b/>
          <w:u w:val="single"/>
          <w:lang w:val="fr-FR"/>
        </w:rPr>
        <w:t>sinusoïdes</w:t>
      </w:r>
      <w:r>
        <w:rPr>
          <w:lang w:val="fr-FR"/>
        </w:rPr>
        <w:t>.</w:t>
      </w:r>
      <w:bookmarkEnd w:id="5"/>
    </w:p>
    <w:p w14:paraId="76AD275C" w14:textId="77777777" w:rsidR="007775C1" w:rsidRDefault="007775C1" w:rsidP="00DF3E71">
      <w:pPr>
        <w:spacing w:before="240" w:after="0"/>
        <w:rPr>
          <w:lang w:val="fr-FR"/>
        </w:rPr>
        <w:sectPr w:rsidR="007775C1" w:rsidSect="00021467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38A182" w14:textId="5A672E30" w:rsidR="00AA177A" w:rsidRDefault="007A75D1" w:rsidP="00AA177A">
      <w:pPr>
        <w:pStyle w:val="Titre2"/>
        <w:rPr>
          <w:lang w:val="fr-FR"/>
        </w:rPr>
      </w:pPr>
      <w:bookmarkStart w:id="15" w:name="_Toc37669819"/>
      <w:r>
        <w:rPr>
          <w:rFonts w:ascii="Times New Roman" w:hAnsi="Times New Roman"/>
          <w:noProof/>
          <w:sz w:val="24"/>
        </w:rPr>
        <w:lastRenderedPageBreak/>
        <w:pict w14:anchorId="52FC82ED">
          <v:group id="_x0000_s1208" style="position:absolute;left:0;text-align:left;margin-left:234.2pt;margin-top:-15.05pt;width:312.4pt;height:344.1pt;z-index:251683840" coordorigin="5404,419" coordsize="6248,6882">
            <v:line id="_x0000_s1055" style="position:absolute;flip:x y" from="6072,2463" to="10981,2463" o:regroupid="1" strokeweight=".5pt">
              <v:stroke dashstyle="dash"/>
            </v:line>
            <v:line id="_x0000_s1056" style="position:absolute;flip:x" from="6522,1874" to="10531,1874" o:regroupid="1" strokeweight=".5pt">
              <v:stroke dashstyle="dash"/>
            </v:line>
            <v:line id="_x0000_s1057" style="position:absolute;flip:x" from="7108,1379" to="9948,1379" o:regroupid="1" strokeweight=".5pt">
              <v:stroke dashstyle="dash"/>
            </v:line>
            <v:line id="_x0000_s1058" style="position:absolute;flip:x" from="6072,5303" to="10981,5303" o:regroupid="1" strokeweight=".5pt">
              <v:stroke dashstyle="dash"/>
            </v:line>
            <v:line id="_x0000_s1059" style="position:absolute;flip:x y" from="6522,5890" to="10531,5890" o:regroupid="1" strokeweight=".5pt">
              <v:stroke dashstyle="dash"/>
            </v:line>
            <v:line id="_x0000_s1060" style="position:absolute;flip:x y" from="7108,6316" to="9948,6316" o:regroupid="1" strokeweight=".5pt">
              <v:stroke dashstyle="dash"/>
            </v:line>
            <v:line id="_x0000_s1061" style="position:absolute;rotation:-90;flip:x y" from="4653,3839" to="9562,3839" o:regroupid="1" strokeweight=".5pt">
              <v:stroke dashstyle="dash"/>
            </v:line>
            <v:line id="_x0000_s1062" style="position:absolute;rotation:90;flip:x" from="4514,3884" to="8523,3884" o:regroupid="1" strokeweight=".5pt">
              <v:stroke dashstyle="dash"/>
            </v:line>
            <v:line id="_x0000_s1063" style="position:absolute;rotation:90;flip:x" from="4649,3883" to="7489,3883" o:regroupid="1" strokeweight=".5pt">
              <v:stroke dashstyle="dash"/>
            </v:line>
            <v:line id="_x0000_s1064" style="position:absolute;rotation:90;flip:x" from="7493,3839" to="12402,3839" o:regroupid="1" strokeweight=".5pt">
              <v:stroke dashstyle="dash"/>
            </v:line>
            <v:line id="_x0000_s1065" style="position:absolute;rotation:-90;flip:x y" from="8532,3884" to="12541,3884" o:regroupid="1" strokeweight=".5pt">
              <v:stroke dashstyle="dash"/>
            </v:line>
            <v:line id="_x0000_s1066" style="position:absolute;rotation:-90;flip:x y" from="9567,3883" to="12407,3883" o:regroupid="1" strokeweight=".5pt">
              <v:stroke dashstyle="dash"/>
            </v:line>
            <v:group id="_x0000_s1067" style="position:absolute;left:5404;top:419;width:6248;height:6882" coordorigin="5404,1369" coordsize="6248,6882" o:regroupid="1">
              <v:line id="_x0000_s1068" style="position:absolute" from="5688,4833" to="11368,4833">
                <v:stroke endarrow="open"/>
              </v:line>
              <v:line id="_x0000_s1069" style="position:absolute" from="8528,1948" to="8528,7628">
                <v:stroke startarrow="open"/>
              </v:line>
              <v:line id="_x0000_s1070" style="position:absolute;rotation:45" from="5688,4788" to="11368,4788" strokeweight=".5pt"/>
              <v:line id="_x0000_s1071" style="position:absolute;rotation:45" from="8528,1993" to="8528,7673" strokeweight=".5pt"/>
              <v:line id="_x0000_s1072" style="position:absolute;rotation:30" from="5688,4833" to="11368,4833" strokeweight=".5pt"/>
              <v:line id="_x0000_s1073" style="position:absolute;rotation:30" from="8528,1948" to="8528,7628" strokeweight=".5pt"/>
              <v:line id="_x0000_s1074" style="position:absolute;rotation:60" from="5688,4788" to="11368,4788" strokeweight=".5pt"/>
              <v:line id="_x0000_s1075" style="position:absolute;rotation:60" from="8528,1993" to="8528,7673" strokeweight=".5pt"/>
              <v:group id="_x0000_s1076" style="position:absolute;left:5404;top:1369;width:6248;height:6882" coordorigin="5404,1369" coordsize="6248,6882">
                <v:oval id="_x0000_s1077" style="position:absolute;left:5688;top:1948;width:5680;height:5680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8" type="#_x0000_t202" style="position:absolute;left:11368;top:4691;width:284;height:284" filled="f" stroked="f">
                  <v:textbox inset="0,0,0,0">
                    <w:txbxContent>
                      <w:p w14:paraId="15766BBC" w14:textId="77777777" w:rsidR="00AA177A" w:rsidRDefault="00AA177A" w:rsidP="00AA177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079" type="#_x0000_t202" style="position:absolute;left:5404;top:4691;width:284;height:284" filled="f" stroked="f">
                  <v:textbox inset="0,0,0,0">
                    <w:txbxContent>
                      <w:p w14:paraId="261F2337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sym w:font="Symbol" w:char="F070"/>
                        </w:r>
                      </w:p>
                    </w:txbxContent>
                  </v:textbox>
                </v:shape>
                <v:shape id="_x0000_s1080" type="#_x0000_t202" style="position:absolute;left:8386;top:1369;width:284;height:568" filled="f" stroked="f">
                  <v:textbox inset="0,0,0,0">
                    <w:txbxContent>
                      <w:p w14:paraId="19A075F3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_x0000_s1081" type="#_x0000_t202" style="position:absolute;left:8244;top:7683;width:426;height:568" filled="f" stroked="f">
                  <v:textbox inset="0,0,0,0">
                    <w:txbxContent>
                      <w:p w14:paraId="281C133C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t xml:space="preserve">- </w:t>
                        </w: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v:group>
            </v:group>
          </v:group>
        </w:pict>
      </w:r>
      <w:r w:rsidR="00AA177A">
        <w:rPr>
          <w:lang w:val="fr-FR"/>
        </w:rPr>
        <w:t>Courbe de la fonction cosinus</w:t>
      </w:r>
      <w:bookmarkEnd w:id="15"/>
    </w:p>
    <w:p w14:paraId="3098F9EE" w14:textId="6F5C7665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089"/>
        <w:jc w:val="both"/>
        <w:rPr>
          <w:rFonts w:ascii="Times New Roman" w:hAnsi="Times New Roman"/>
          <w:sz w:val="24"/>
        </w:rPr>
      </w:pPr>
      <w:r w:rsidRPr="00AA177A">
        <w:rPr>
          <w:rFonts w:ascii="Times New Roman" w:hAnsi="Times New Roman"/>
          <w:sz w:val="24"/>
        </w:rPr>
        <w:t>Indiquer sur cette figure toutes les mesures des angles sur l’intervalle ]-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 xml:space="preserve"> ; 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>], ainsi que leurs cosinus.</w:t>
      </w:r>
    </w:p>
    <w:p w14:paraId="77B8E31E" w14:textId="4936E7CB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0AEDF6E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6626B3D8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75CE45D3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0559A020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A609176" w14:textId="081A60EC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7704E837" w14:textId="5E9EC93E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1BD6B8C6" w14:textId="0C9B27F1" w:rsidR="00AA177A" w:rsidRDefault="00AA177A" w:rsidP="00765D27">
      <w:pPr>
        <w:tabs>
          <w:tab w:val="left" w:pos="142"/>
          <w:tab w:val="left" w:pos="284"/>
        </w:tabs>
        <w:spacing w:after="300"/>
        <w:ind w:right="6105"/>
        <w:jc w:val="both"/>
      </w:pPr>
    </w:p>
    <w:p w14:paraId="57A7024D" w14:textId="4AE42564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400"/>
        <w:jc w:val="both"/>
        <w:rPr>
          <w:rFonts w:ascii="Times New Roman" w:hAnsi="Times New Roman"/>
          <w:i/>
          <w:sz w:val="24"/>
        </w:rPr>
      </w:pPr>
      <w:r w:rsidRPr="00AA177A">
        <w:rPr>
          <w:rFonts w:ascii="Times New Roman" w:hAnsi="Times New Roman"/>
          <w:sz w:val="24"/>
        </w:rPr>
        <w:t xml:space="preserve">En utilisant </w:t>
      </w:r>
      <w:r w:rsidR="00765D27">
        <w:rPr>
          <w:rFonts w:ascii="Times New Roman" w:hAnsi="Times New Roman"/>
          <w:sz w:val="24"/>
        </w:rPr>
        <w:t>c</w:t>
      </w:r>
      <w:r w:rsidRPr="00AA177A">
        <w:rPr>
          <w:rFonts w:ascii="Times New Roman" w:hAnsi="Times New Roman"/>
          <w:sz w:val="24"/>
        </w:rPr>
        <w:t xml:space="preserve">es valeurs, tracer la courbe de la fonction </w:t>
      </w:r>
      <m:oMath>
        <m:r>
          <w:rPr>
            <w:rFonts w:ascii="Cambria Math" w:hAnsi="Cambria Math"/>
            <w:sz w:val="24"/>
          </w:rPr>
          <m:t>x↦</m:t>
        </m:r>
        <m:r>
          <m:rPr>
            <m:sty m:val="p"/>
          </m:rPr>
          <w:rPr>
            <w:rFonts w:ascii="Cambria Math" w:hAnsi="Cambria Math"/>
            <w:sz w:val="24"/>
          </w:rPr>
          <m:t>cos⁡</m:t>
        </m:r>
        <m:r>
          <w:rPr>
            <w:rFonts w:ascii="Cambria Math" w:hAnsi="Cambria Math"/>
            <w:sz w:val="24"/>
          </w:rPr>
          <m:t>(x)</m:t>
        </m:r>
      </m:oMath>
      <w:r w:rsidRPr="00AA177A">
        <w:rPr>
          <w:rFonts w:ascii="Times New Roman" w:hAnsi="Times New Roman"/>
          <w:sz w:val="24"/>
        </w:rPr>
        <w:t xml:space="preserve"> sur </w:t>
      </w:r>
      <m:oMath>
        <m:r>
          <w:rPr>
            <w:rFonts w:ascii="Cambria Math" w:hAnsi="Cambria Math"/>
            <w:sz w:val="24"/>
          </w:rPr>
          <m:t>[-2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 ; 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]</m:t>
        </m:r>
      </m:oMath>
      <w:r w:rsidRPr="00AA177A">
        <w:rPr>
          <w:rFonts w:ascii="Times New Roman" w:hAnsi="Times New Roman"/>
          <w:sz w:val="24"/>
        </w:rPr>
        <w:t>.</w:t>
      </w:r>
    </w:p>
    <w:p w14:paraId="3D1019EA" w14:textId="77777777" w:rsidR="00AA177A" w:rsidRDefault="007A75D1" w:rsidP="00AA177A">
      <w:pPr>
        <w:tabs>
          <w:tab w:val="left" w:pos="142"/>
          <w:tab w:val="left" w:pos="284"/>
        </w:tabs>
        <w:ind w:right="-1"/>
        <w:jc w:val="both"/>
      </w:pPr>
      <w:r>
        <w:rPr>
          <w:b/>
          <w:noProof/>
        </w:rPr>
        <w:pict w14:anchorId="0EB93C6C">
          <v:group id="_x0000_s1082" style="position:absolute;left:0;text-align:left;margin-left:-.1pt;margin-top:3.05pt;width:539.6pt;height:418.95pt;z-index:251666432" coordorigin="718,8017" coordsize="10792,8379">
            <v:group id="_x0000_s1083" style="position:absolute;left:718;top:8017;width:10792;height:8379" coordorigin="718,8017" coordsize="10792,8379">
              <v:line id="_x0000_s1084" style="position:absolute;flip:x" from="1002,16254" to="11226,16254" strokeweight=".5pt">
                <v:stroke dashstyle="dash"/>
              </v:line>
              <v:group id="_x0000_s1085" style="position:absolute;left:718;top:8017;width:10792;height:8379" coordorigin="718,8017" coordsize="10792,8379">
                <v:line id="_x0000_s1086" style="position:absolute;flip:x" from="6540,8160" to="6540,16396" strokeweight=".5pt">
                  <v:stroke dashstyle="dash"/>
                </v:line>
                <v:line id="_x0000_s1087" style="position:absolute;flip:x" from="6966,8160" to="6966,16396" strokeweight=".5pt">
                  <v:stroke dashstyle="dash"/>
                </v:line>
                <v:line id="_x0000_s1088" style="position:absolute;flip:x" from="7392,8160" to="7392,16396" strokeweight=".5pt">
                  <v:stroke dashstyle="dash"/>
                </v:line>
                <v:line id="_x0000_s1089" style="position:absolute;flip:x" from="7818,8160" to="7818,16396" strokeweight=".5pt">
                  <v:stroke dashstyle="dash"/>
                </v:line>
                <v:line id="_x0000_s1090" style="position:absolute;flip:x" from="8244,8160" to="8244,16396" strokeweight=".5pt">
                  <v:stroke dashstyle="dash"/>
                </v:line>
                <v:line id="_x0000_s1091" style="position:absolute;flip:x" from="9096,8160" to="9096,16396" strokeweight=".5pt">
                  <v:stroke dashstyle="dash"/>
                </v:line>
                <v:line id="_x0000_s1092" style="position:absolute;flip:x" from="9522,8160" to="9522,16396" strokeweight=".5pt">
                  <v:stroke dashstyle="dash"/>
                </v:line>
                <v:line id="_x0000_s1093" style="position:absolute;flip:x" from="9948,8160" to="9948,16396" strokeweight=".5pt">
                  <v:stroke dashstyle="dash"/>
                </v:line>
                <v:line id="_x0000_s1094" style="position:absolute;flip:x" from="10374,8160" to="10374,16396" strokeweight=".5pt">
                  <v:stroke dashstyle="dash"/>
                </v:line>
                <v:line id="_x0000_s1095" style="position:absolute;flip:x" from="10800,8160" to="10800,16396" strokeweight=".5pt">
                  <v:stroke dashstyle="dash"/>
                </v:line>
                <v:line id="_x0000_s1096" style="position:absolute;flip:x" from="3984,8160" to="3984,16396" strokeweight=".5pt">
                  <v:stroke dashstyle="dash"/>
                </v:line>
                <v:line id="_x0000_s1097" style="position:absolute;flip:x" from="4410,8160" to="4410,16396" strokeweight=".5pt">
                  <v:stroke dashstyle="dash"/>
                </v:line>
                <v:line id="_x0000_s1098" style="position:absolute;flip:x" from="4836,8160" to="4836,16396" strokeweight=".5pt">
                  <v:stroke dashstyle="dash"/>
                </v:line>
                <v:line id="_x0000_s1099" style="position:absolute;flip:x" from="5262,8160" to="5262,16396" strokeweight=".5pt">
                  <v:stroke dashstyle="dash"/>
                </v:line>
                <v:line id="_x0000_s1100" style="position:absolute;flip:x" from="5688,8160" to="5688,16396" strokeweight=".5pt">
                  <v:stroke dashstyle="dash"/>
                </v:line>
                <v:line id="_x0000_s1101" style="position:absolute;flip:x" from="1428,8160" to="1428,16396" strokeweight=".5pt">
                  <v:stroke dashstyle="dash"/>
                </v:line>
                <v:line id="_x0000_s1102" style="position:absolute;flip:x" from="1854,8160" to="1854,16396" strokeweight=".5pt">
                  <v:stroke dashstyle="dash"/>
                </v:line>
                <v:line id="_x0000_s1103" style="position:absolute;flip:x" from="2280,8160" to="2280,16396" strokeweight=".5pt">
                  <v:stroke dashstyle="dash"/>
                </v:line>
                <v:line id="_x0000_s1104" style="position:absolute;flip:x" from="2706,8160" to="2706,16396" strokeweight=".5pt">
                  <v:stroke dashstyle="dash"/>
                </v:line>
                <v:line id="_x0000_s1105" style="position:absolute;flip:x" from="3132,8160" to="3132,16396" strokeweight=".5pt">
                  <v:stroke dashstyle="dash"/>
                </v:line>
                <v:group id="_x0000_s1106" style="position:absolute;left:718;top:8017;width:10792;height:8379" coordorigin="718,8017" coordsize="10792,8379">
                  <v:line id="_x0000_s1107" style="position:absolute;flip:x" from="8670,8160" to="8670,16396"/>
                  <v:line id="_x0000_s1108" style="position:absolute;flip:x" from="11226,8160" to="11226,16396"/>
                  <v:line id="_x0000_s1109" style="position:absolute;flip:x" from="3558,8160" to="3558,16396"/>
                  <v:line id="_x0000_s1110" style="position:absolute;flip:x" from="1002,8160" to="1002,16396"/>
                  <v:group id="_x0000_s1111" style="position:absolute;left:718;top:8017;width:10792;height:8378" coordorigin="718,8017" coordsize="10792,8378">
                    <v:line id="_x0000_s1112" style="position:absolute" from="6114,8017" to="6114,16395" strokeweight="1.5pt">
                      <v:stroke startarrow="open"/>
                    </v:line>
                    <v:line id="_x0000_s1113" style="position:absolute" from="718,12278" to="11510,12278" strokeweight="1.5pt">
                      <v:stroke endarrow="open"/>
                    </v:line>
                  </v:group>
                </v:group>
              </v:group>
              <v:line id="_x0000_s1114" style="position:absolute;flip:x" from="1002,8278" to="11226,8278" strokeweight=".5pt">
                <v:stroke dashstyle="dash"/>
              </v:line>
              <v:line id="_x0000_s1115" style="position:absolute;flip:x" from="1002,9466" to="11226,9466" strokeweight=".5pt">
                <v:stroke dashstyle="dash"/>
              </v:line>
              <v:line id="_x0000_s1116" style="position:absolute;flip:x" from="1002,8840" to="11226,8840" strokeweight=".5pt">
                <v:stroke dashstyle="dash"/>
              </v:line>
              <v:line id="_x0000_s1117" style="position:absolute;flip:x" from="1002,10290" to="11226,10290" strokeweight=".5pt">
                <v:stroke dashstyle="dash"/>
              </v:line>
              <v:line id="_x0000_s1118" style="position:absolute;flip:x y" from="1002,15090" to="11226,15090" strokeweight=".5pt">
                <v:stroke dashstyle="dash"/>
              </v:line>
              <v:line id="_x0000_s1119" style="position:absolute;flip:x y" from="1002,15716" to="11226,15716" strokeweight=".5pt">
                <v:stroke dashstyle="dash"/>
              </v:line>
              <v:line id="_x0000_s1120" style="position:absolute;flip:x y" from="1002,14266" to="11226,14266" strokeweight=".5pt">
                <v:stroke dashstyle="dash"/>
              </v:line>
            </v:group>
            <v:shape id="_x0000_s1121" type="#_x0000_t202" style="position:absolute;left:8528;top:12278;width:284;height:284" filled="f" stroked="f">
              <v:textbox inset="0,0,0,0">
                <w:txbxContent>
                  <w:p w14:paraId="10AF3754" w14:textId="77777777" w:rsidR="00AA177A" w:rsidRPr="00446D5F" w:rsidRDefault="00AA177A" w:rsidP="00AA177A">
                    <w:pPr>
                      <w:jc w:val="center"/>
                    </w:pPr>
                    <w:r>
                      <w:sym w:font="Symbol" w:char="F070"/>
                    </w:r>
                  </w:p>
                </w:txbxContent>
              </v:textbox>
            </v:shape>
            <v:shape id="_x0000_s1122" type="#_x0000_t202" style="position:absolute;left:4552;top:12278;width:426;height:568" filled="f" stroked="f">
              <v:textbox inset="0,0,0,0">
                <w:txbxContent>
                  <w:p w14:paraId="31B91DB5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3" type="#_x0000_t202" style="position:absolute;left:7250;top:12278;width:284;height:568" filled="f" stroked="f">
              <v:textbox inset="0,0,0,0">
                <w:txbxContent>
                  <w:p w14:paraId="3C1E3865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4" type="#_x0000_t202" style="position:absolute;left:3274;top:12278;width:426;height:284" filled="f" stroked="f">
              <v:textbox inset="0,0,0,0">
                <w:txbxContent>
                  <w:p w14:paraId="6794ADC4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5" type="#_x0000_t202" style="position:absolute;left:9806;top:12278;width:284;height:568" filled="f" stroked="f">
              <v:textbox inset="0,0,0,0">
                <w:txbxContent>
                  <w:p w14:paraId="69CB7098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6" type="#_x0000_t202" style="position:absolute;left:11084;top:12278;width:284;height:284" filled="f" stroked="f">
              <v:textbox inset="0,0,0,0">
                <w:txbxContent>
                  <w:p w14:paraId="17F78895" w14:textId="77777777" w:rsidR="00AA177A" w:rsidRPr="00446D5F" w:rsidRDefault="00AA177A" w:rsidP="00AA177A">
                    <w:pPr>
                      <w:jc w:val="center"/>
                    </w:pPr>
                    <w:r>
                      <w:t>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7" type="#_x0000_t202" style="position:absolute;left:1996;top:12278;width:426;height:568" filled="f" stroked="f">
              <v:textbox inset="0,0,0,0">
                <w:txbxContent>
                  <w:p w14:paraId="35A03CD7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128" type="#_x0000_t202" style="position:absolute;left:718;top:12278;width:426;height:284" filled="f" stroked="f">
              <v:textbox inset="0,0,0,0">
                <w:txbxContent>
                  <w:p w14:paraId="540F3728" w14:textId="77777777" w:rsidR="00AA177A" w:rsidRPr="00446D5F" w:rsidRDefault="00AA177A" w:rsidP="00AA177A">
                    <w:pPr>
                      <w:jc w:val="center"/>
                    </w:pPr>
                    <w:r>
                      <w:t>- 2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129" type="#_x0000_t202" style="position:absolute;left:5830;top:8159;width:284;height:284" filled="f" stroked="f">
              <v:textbox inset="0,0,0,0">
                <w:txbxContent>
                  <w:p w14:paraId="03DB1ACE" w14:textId="77777777" w:rsidR="00AA177A" w:rsidRPr="00446D5F" w:rsidRDefault="00AA177A" w:rsidP="00AA177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130" type="#_x0000_t202" style="position:absolute;left:5830;top:16112;width:284;height:284" filled="f" stroked="f">
              <v:textbox inset="0,0,0,0">
                <w:txbxContent>
                  <w:p w14:paraId="213F7DD2" w14:textId="77777777" w:rsidR="00AA177A" w:rsidRPr="00446D5F" w:rsidRDefault="00AA177A" w:rsidP="00AA177A">
                    <w:pPr>
                      <w:jc w:val="center"/>
                    </w:pPr>
                    <w:r>
                      <w:t>-1</w:t>
                    </w:r>
                  </w:p>
                </w:txbxContent>
              </v:textbox>
            </v:shape>
          </v:group>
        </w:pict>
      </w:r>
    </w:p>
    <w:p w14:paraId="2DBF0CF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56102E0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5B8061E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3FCF9653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9C6B76F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7777E98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E46AF77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8C656C1" w14:textId="77777777" w:rsidR="00AA177A" w:rsidRPr="00446D5F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3BFADA84" w14:textId="77777777" w:rsidR="00AA177A" w:rsidRPr="00331863" w:rsidRDefault="00AA177A" w:rsidP="00AA177A">
      <w:pPr>
        <w:rPr>
          <w:rFonts w:ascii="Times New Roman" w:hAnsi="Times New Roman"/>
        </w:rPr>
      </w:pPr>
    </w:p>
    <w:p w14:paraId="11501569" w14:textId="556A2BD1" w:rsidR="00AA177A" w:rsidRDefault="00AA177A" w:rsidP="00DF3E71">
      <w:pPr>
        <w:spacing w:before="240" w:after="0"/>
        <w:rPr>
          <w:lang w:val="fr-FR"/>
        </w:rPr>
      </w:pPr>
    </w:p>
    <w:p w14:paraId="651FC898" w14:textId="0F5F4DA2" w:rsidR="00AA177A" w:rsidRDefault="00AA177A" w:rsidP="00DF3E71">
      <w:pPr>
        <w:spacing w:before="240" w:after="0"/>
        <w:rPr>
          <w:lang w:val="fr-FR"/>
        </w:rPr>
      </w:pPr>
    </w:p>
    <w:p w14:paraId="5631EE3B" w14:textId="548D37FB" w:rsidR="00AA177A" w:rsidRDefault="00AA177A" w:rsidP="00DF3E71">
      <w:pPr>
        <w:spacing w:before="240" w:after="0"/>
        <w:rPr>
          <w:lang w:val="fr-FR"/>
        </w:rPr>
      </w:pPr>
    </w:p>
    <w:p w14:paraId="48A97D43" w14:textId="29374E74" w:rsidR="00AA177A" w:rsidRDefault="00AA177A" w:rsidP="00DF3E71">
      <w:pPr>
        <w:spacing w:before="240" w:after="0"/>
        <w:rPr>
          <w:lang w:val="fr-FR"/>
        </w:rPr>
      </w:pPr>
    </w:p>
    <w:p w14:paraId="49C98D2F" w14:textId="543A2422" w:rsidR="00AA177A" w:rsidRDefault="00AA177A" w:rsidP="00DF3E71">
      <w:pPr>
        <w:spacing w:before="240" w:after="0"/>
        <w:rPr>
          <w:lang w:val="fr-FR"/>
        </w:rPr>
      </w:pPr>
    </w:p>
    <w:p w14:paraId="558900F2" w14:textId="03F62088" w:rsidR="00AA177A" w:rsidRDefault="00AA177A" w:rsidP="00DF3E71">
      <w:pPr>
        <w:spacing w:before="240" w:after="0"/>
        <w:rPr>
          <w:lang w:val="fr-FR"/>
        </w:rPr>
      </w:pPr>
    </w:p>
    <w:p w14:paraId="3D552FDF" w14:textId="7332C03F" w:rsidR="00AA177A" w:rsidRDefault="00AA177A" w:rsidP="00DF3E71">
      <w:pPr>
        <w:spacing w:before="240" w:after="0"/>
        <w:rPr>
          <w:lang w:val="fr-FR"/>
        </w:rPr>
      </w:pPr>
      <w:r>
        <w:rPr>
          <w:lang w:val="fr-FR"/>
        </w:rPr>
        <w:br w:type="page"/>
      </w:r>
    </w:p>
    <w:p w14:paraId="7073DF00" w14:textId="71D4F5C2" w:rsidR="00AA177A" w:rsidRDefault="007A75D1" w:rsidP="00AA177A">
      <w:pPr>
        <w:pStyle w:val="Titre2"/>
        <w:rPr>
          <w:lang w:val="fr-FR"/>
        </w:rPr>
      </w:pPr>
      <w:bookmarkStart w:id="16" w:name="_Toc37669820"/>
      <w:r>
        <w:rPr>
          <w:rFonts w:ascii="Times New Roman" w:hAnsi="Times New Roman"/>
          <w:noProof/>
          <w:sz w:val="24"/>
        </w:rPr>
        <w:lastRenderedPageBreak/>
        <w:pict w14:anchorId="655BFDAA">
          <v:group id="_x0000_s1209" style="position:absolute;left:0;text-align:left;margin-left:234.2pt;margin-top:-15.05pt;width:312.4pt;height:344.1pt;z-index:251698176" coordorigin="5404,419" coordsize="6248,6882">
            <v:line id="_x0000_s1132" style="position:absolute;flip:x y" from="6072,2463" to="10981,2463" o:regroupid="2" strokeweight=".5pt">
              <v:stroke dashstyle="dash"/>
            </v:line>
            <v:line id="_x0000_s1133" style="position:absolute;flip:x" from="6522,1874" to="10531,1874" o:regroupid="2" strokeweight=".5pt">
              <v:stroke dashstyle="dash"/>
            </v:line>
            <v:line id="_x0000_s1134" style="position:absolute;flip:x" from="7108,1379" to="9948,1379" o:regroupid="2" strokeweight=".5pt">
              <v:stroke dashstyle="dash"/>
            </v:line>
            <v:line id="_x0000_s1135" style="position:absolute;flip:x" from="6072,5303" to="10981,5303" o:regroupid="2" strokeweight=".5pt">
              <v:stroke dashstyle="dash"/>
            </v:line>
            <v:line id="_x0000_s1136" style="position:absolute;flip:x y" from="6522,5866" to="10531,5866" o:regroupid="2" strokeweight=".5pt">
              <v:stroke dashstyle="dash"/>
            </v:line>
            <v:line id="_x0000_s1137" style="position:absolute;flip:x y" from="7108,6304" to="9948,6304" o:regroupid="2" strokeweight=".5pt">
              <v:stroke dashstyle="dash"/>
            </v:line>
            <v:line id="_x0000_s1138" style="position:absolute;rotation:-90;flip:x y" from="4653,3839" to="9562,3839" o:regroupid="2" strokeweight=".5pt">
              <v:stroke dashstyle="dash"/>
            </v:line>
            <v:line id="_x0000_s1139" style="position:absolute;rotation:90;flip:x" from="4514,3884" to="8523,3884" o:regroupid="2" strokeweight=".5pt">
              <v:stroke dashstyle="dash"/>
            </v:line>
            <v:line id="_x0000_s1140" style="position:absolute;rotation:90;flip:x" from="4649,3883" to="7489,3883" o:regroupid="2" strokeweight=".5pt">
              <v:stroke dashstyle="dash"/>
            </v:line>
            <v:line id="_x0000_s1141" style="position:absolute;rotation:90;flip:x" from="7493,3839" to="12402,3839" o:regroupid="2" strokeweight=".5pt">
              <v:stroke dashstyle="dash"/>
            </v:line>
            <v:line id="_x0000_s1142" style="position:absolute;rotation:-90;flip:x y" from="8532,3884" to="12541,3884" o:regroupid="2" strokeweight=".5pt">
              <v:stroke dashstyle="dash"/>
            </v:line>
            <v:line id="_x0000_s1143" style="position:absolute;rotation:-90;flip:x y" from="9567,3883" to="12407,3883" o:regroupid="2" strokeweight=".5pt">
              <v:stroke dashstyle="dash"/>
            </v:line>
            <v:group id="_x0000_s1144" style="position:absolute;left:5404;top:419;width:6248;height:6882" coordorigin="5404,1369" coordsize="6248,6882" o:regroupid="2">
              <v:line id="_x0000_s1145" style="position:absolute" from="5688,4833" to="11368,4833">
                <v:stroke endarrow="open"/>
              </v:line>
              <v:line id="_x0000_s1146" style="position:absolute" from="8528,1948" to="8528,7628">
                <v:stroke startarrow="open"/>
              </v:line>
              <v:line id="_x0000_s1147" style="position:absolute;rotation:45" from="5688,4788" to="11368,4788" strokeweight=".5pt"/>
              <v:line id="_x0000_s1148" style="position:absolute;rotation:45" from="8528,1993" to="8528,7673" strokeweight=".5pt"/>
              <v:line id="_x0000_s1149" style="position:absolute;rotation:30" from="5688,4833" to="11368,4833" strokeweight=".5pt"/>
              <v:line id="_x0000_s1150" style="position:absolute;rotation:30" from="8528,1948" to="8528,7628" strokeweight=".5pt"/>
              <v:line id="_x0000_s1151" style="position:absolute;rotation:60" from="5688,4788" to="11368,4788" strokeweight=".5pt"/>
              <v:line id="_x0000_s1152" style="position:absolute;rotation:60" from="8528,1993" to="8528,7673" strokeweight=".5pt"/>
              <v:group id="_x0000_s1153" style="position:absolute;left:5404;top:1369;width:6248;height:6882" coordorigin="5404,1369" coordsize="6248,6882">
                <v:oval id="_x0000_s1154" style="position:absolute;left:5688;top:1948;width:5680;height:5680" filled="f" strokeweight="1pt"/>
                <v:shape id="_x0000_s1155" type="#_x0000_t202" style="position:absolute;left:11368;top:4691;width:284;height:284" filled="f" stroked="f">
                  <v:textbox inset="0,0,0,0">
                    <w:txbxContent>
                      <w:p w14:paraId="58F2650E" w14:textId="77777777" w:rsidR="00AA177A" w:rsidRDefault="00AA177A" w:rsidP="00AA177A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_x0000_s1156" type="#_x0000_t202" style="position:absolute;left:5404;top:4691;width:284;height:284" filled="f" stroked="f">
                  <v:textbox inset="0,0,0,0">
                    <w:txbxContent>
                      <w:p w14:paraId="51018384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sym w:font="Symbol" w:char="F070"/>
                        </w:r>
                      </w:p>
                    </w:txbxContent>
                  </v:textbox>
                </v:shape>
                <v:shape id="_x0000_s1157" type="#_x0000_t202" style="position:absolute;left:8386;top:1369;width:284;height:568" filled="f" stroked="f">
                  <v:textbox inset="0,0,0,0">
                    <w:txbxContent>
                      <w:p w14:paraId="413787E9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_x0000_s1158" type="#_x0000_t202" style="position:absolute;left:8244;top:7683;width:426;height:568" filled="f" stroked="f">
                  <v:textbox inset="0,0,0,0">
                    <w:txbxContent>
                      <w:p w14:paraId="00D82293" w14:textId="77777777" w:rsidR="00AA177A" w:rsidRPr="00446D5F" w:rsidRDefault="00AA177A" w:rsidP="00AA177A">
                        <w:pPr>
                          <w:jc w:val="center"/>
                        </w:pPr>
                        <w:r>
                          <w:t xml:space="preserve">- </w:t>
                        </w:r>
                        <w:r>
                          <w:fldChar w:fldCharType="begin"/>
                        </w:r>
                        <w:r>
                          <w:instrText>EQ 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s</w:instrText>
                        </w:r>
                        <w:r>
                          <w:instrText>\d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o</w:instrText>
                        </w:r>
                        <w:r>
                          <w:instrText>1(\</w:instrText>
                        </w:r>
                        <w:r w:rsidRPr="00446D5F">
                          <w:rPr>
                            <w:rFonts w:ascii="Times New Roman" w:hAnsi="Times New Roman"/>
                            <w:i/>
                          </w:rPr>
                          <w:instrText>f</w:instrText>
                        </w:r>
                        <w:r>
                          <w:instrText>(</w:instrText>
                        </w:r>
                        <w:r>
                          <w:sym w:font="Symbol" w:char="F070"/>
                        </w:r>
                        <w:r>
                          <w:instrText>;2))</w:instrTex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v:group>
            </v:group>
          </v:group>
        </w:pict>
      </w:r>
      <w:r w:rsidR="00AA177A">
        <w:rPr>
          <w:lang w:val="fr-FR"/>
        </w:rPr>
        <w:t>Courbe de la fonction sinus</w:t>
      </w:r>
      <w:bookmarkEnd w:id="16"/>
    </w:p>
    <w:p w14:paraId="283F096C" w14:textId="03D53C24" w:rsidR="00AA177A" w:rsidRPr="00AA177A" w:rsidRDefault="00AA177A" w:rsidP="00AA177A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089"/>
        <w:jc w:val="both"/>
        <w:rPr>
          <w:rFonts w:ascii="Times New Roman" w:hAnsi="Times New Roman"/>
          <w:sz w:val="24"/>
        </w:rPr>
      </w:pPr>
      <w:r w:rsidRPr="00AA177A">
        <w:rPr>
          <w:rFonts w:ascii="Times New Roman" w:hAnsi="Times New Roman"/>
          <w:sz w:val="24"/>
        </w:rPr>
        <w:t>Indiquer sur cette figure toutes les mesures des angles sur l’intervalle ]-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 xml:space="preserve"> ; </w:t>
      </w:r>
      <w:r w:rsidRPr="00331863">
        <w:sym w:font="Symbol" w:char="F070"/>
      </w:r>
      <w:r w:rsidRPr="00AA177A">
        <w:rPr>
          <w:rFonts w:ascii="Times New Roman" w:hAnsi="Times New Roman"/>
          <w:sz w:val="24"/>
        </w:rPr>
        <w:t>], ainsi que leurs sinus.</w:t>
      </w:r>
    </w:p>
    <w:p w14:paraId="155948FB" w14:textId="2670EBD3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1D51895F" w14:textId="5513C0B6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C0FC03A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634E4C2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4DCD7C1E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F1F6AF4" w14:textId="77777777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53570D99" w14:textId="698364D1" w:rsidR="00AA177A" w:rsidRDefault="00AA177A" w:rsidP="00AA177A">
      <w:pPr>
        <w:tabs>
          <w:tab w:val="left" w:pos="142"/>
          <w:tab w:val="left" w:pos="284"/>
        </w:tabs>
        <w:ind w:right="6094"/>
        <w:jc w:val="both"/>
      </w:pPr>
    </w:p>
    <w:p w14:paraId="4DB18331" w14:textId="70BF97BD" w:rsidR="00AA177A" w:rsidRDefault="00AA177A" w:rsidP="00765D27">
      <w:pPr>
        <w:tabs>
          <w:tab w:val="left" w:pos="142"/>
          <w:tab w:val="left" w:pos="284"/>
        </w:tabs>
        <w:spacing w:after="450"/>
        <w:ind w:right="6105"/>
        <w:jc w:val="both"/>
      </w:pPr>
    </w:p>
    <w:p w14:paraId="09A543AA" w14:textId="4DA5B59A" w:rsidR="00765D27" w:rsidRPr="00AA177A" w:rsidRDefault="00765D27" w:rsidP="00765D27">
      <w:pPr>
        <w:pStyle w:val="Paragraphedeliste"/>
        <w:numPr>
          <w:ilvl w:val="0"/>
          <w:numId w:val="13"/>
        </w:numPr>
        <w:tabs>
          <w:tab w:val="left" w:pos="142"/>
          <w:tab w:val="left" w:pos="284"/>
        </w:tabs>
        <w:ind w:left="284" w:right="5400"/>
        <w:jc w:val="both"/>
        <w:rPr>
          <w:rFonts w:ascii="Times New Roman" w:hAnsi="Times New Roman"/>
          <w:i/>
          <w:sz w:val="24"/>
        </w:rPr>
      </w:pPr>
      <w:r w:rsidRPr="00AA177A">
        <w:rPr>
          <w:rFonts w:ascii="Times New Roman" w:hAnsi="Times New Roman"/>
          <w:sz w:val="24"/>
        </w:rPr>
        <w:t xml:space="preserve">En utilisant </w:t>
      </w:r>
      <w:r>
        <w:rPr>
          <w:rFonts w:ascii="Times New Roman" w:hAnsi="Times New Roman"/>
          <w:sz w:val="24"/>
        </w:rPr>
        <w:t>c</w:t>
      </w:r>
      <w:r w:rsidRPr="00AA177A">
        <w:rPr>
          <w:rFonts w:ascii="Times New Roman" w:hAnsi="Times New Roman"/>
          <w:sz w:val="24"/>
        </w:rPr>
        <w:t xml:space="preserve">es valeurs, tracer la courbe de la fonction </w:t>
      </w:r>
      <m:oMath>
        <m:r>
          <w:rPr>
            <w:rFonts w:ascii="Cambria Math" w:hAnsi="Cambria Math"/>
            <w:sz w:val="24"/>
          </w:rPr>
          <m:t>x↦</m:t>
        </m:r>
        <m:r>
          <m:rPr>
            <m:sty m:val="p"/>
          </m:rPr>
          <w:rPr>
            <w:rFonts w:ascii="Cambria Math" w:hAnsi="Cambria Math"/>
            <w:sz w:val="24"/>
          </w:rPr>
          <m:t>sin</m:t>
        </m:r>
        <m:r>
          <m:rPr>
            <m:sty m:val="p"/>
          </m:rPr>
          <w:rPr>
            <w:rFonts w:ascii="Cambria Math" w:hAnsi="Cambria Math"/>
            <w:sz w:val="24"/>
          </w:rPr>
          <m:t>⁡</m:t>
        </m:r>
        <m:r>
          <w:rPr>
            <w:rFonts w:ascii="Cambria Math" w:hAnsi="Cambria Math"/>
            <w:sz w:val="24"/>
          </w:rPr>
          <m:t>(x)</m:t>
        </m:r>
      </m:oMath>
      <w:r w:rsidRPr="00AA177A">
        <w:rPr>
          <w:rFonts w:ascii="Times New Roman" w:hAnsi="Times New Roman"/>
          <w:sz w:val="24"/>
        </w:rPr>
        <w:t xml:space="preserve"> sur </w:t>
      </w:r>
      <m:oMath>
        <m:r>
          <w:rPr>
            <w:rFonts w:ascii="Cambria Math" w:hAnsi="Cambria Math"/>
            <w:sz w:val="24"/>
          </w:rPr>
          <m:t>[-2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 ; 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  <w:sz w:val="24"/>
          </w:rPr>
          <m:t>]</m:t>
        </m:r>
      </m:oMath>
      <w:r w:rsidRPr="00AA177A">
        <w:rPr>
          <w:rFonts w:ascii="Times New Roman" w:hAnsi="Times New Roman"/>
          <w:sz w:val="24"/>
        </w:rPr>
        <w:t>.</w:t>
      </w:r>
    </w:p>
    <w:p w14:paraId="3EC36BA0" w14:textId="77777777" w:rsidR="00AA177A" w:rsidRDefault="007A75D1" w:rsidP="00AA177A">
      <w:pPr>
        <w:tabs>
          <w:tab w:val="left" w:pos="142"/>
          <w:tab w:val="left" w:pos="284"/>
        </w:tabs>
        <w:ind w:right="-1"/>
        <w:jc w:val="both"/>
      </w:pPr>
      <w:r>
        <w:rPr>
          <w:b/>
          <w:noProof/>
        </w:rPr>
        <w:pict w14:anchorId="6052862D">
          <v:group id="_x0000_s1159" style="position:absolute;left:0;text-align:left;margin-left:-.1pt;margin-top:3.05pt;width:539.6pt;height:418.95pt;z-index:251669504" coordorigin="718,8017" coordsize="10792,8379">
            <v:group id="_x0000_s1160" style="position:absolute;left:718;top:8017;width:10792;height:8379" coordorigin="718,8017" coordsize="10792,8379">
              <v:line id="_x0000_s1161" style="position:absolute;flip:x" from="1002,16254" to="11226,16254" strokeweight=".5pt">
                <v:stroke dashstyle="dash"/>
              </v:line>
              <v:group id="_x0000_s1162" style="position:absolute;left:718;top:8017;width:10792;height:8379" coordorigin="718,8017" coordsize="10792,8379">
                <v:line id="_x0000_s1163" style="position:absolute;flip:x" from="6540,8160" to="6540,16396" strokeweight=".5pt">
                  <v:stroke dashstyle="dash"/>
                </v:line>
                <v:line id="_x0000_s1164" style="position:absolute;flip:x" from="6966,8160" to="6966,16396" strokeweight=".5pt">
                  <v:stroke dashstyle="dash"/>
                </v:line>
                <v:line id="_x0000_s1165" style="position:absolute;flip:x" from="7392,8160" to="7392,16396" strokeweight=".5pt">
                  <v:stroke dashstyle="dash"/>
                </v:line>
                <v:line id="_x0000_s1166" style="position:absolute;flip:x" from="7818,8160" to="7818,16396" strokeweight=".5pt">
                  <v:stroke dashstyle="dash"/>
                </v:line>
                <v:line id="_x0000_s1167" style="position:absolute;flip:x" from="8244,8160" to="8244,16396" strokeweight=".5pt">
                  <v:stroke dashstyle="dash"/>
                </v:line>
                <v:line id="_x0000_s1168" style="position:absolute;flip:x" from="9096,8160" to="9096,16396" strokeweight=".5pt">
                  <v:stroke dashstyle="dash"/>
                </v:line>
                <v:line id="_x0000_s1169" style="position:absolute;flip:x" from="9522,8160" to="9522,16396" strokeweight=".5pt">
                  <v:stroke dashstyle="dash"/>
                </v:line>
                <v:line id="_x0000_s1170" style="position:absolute;flip:x" from="9948,8160" to="9948,16396" strokeweight=".5pt">
                  <v:stroke dashstyle="dash"/>
                </v:line>
                <v:line id="_x0000_s1171" style="position:absolute;flip:x" from="10374,8160" to="10374,16396" strokeweight=".5pt">
                  <v:stroke dashstyle="dash"/>
                </v:line>
                <v:line id="_x0000_s1172" style="position:absolute;flip:x" from="10800,8160" to="10800,16396" strokeweight=".5pt">
                  <v:stroke dashstyle="dash"/>
                </v:line>
                <v:line id="_x0000_s1173" style="position:absolute;flip:x" from="3984,8160" to="3984,16396" strokeweight=".5pt">
                  <v:stroke dashstyle="dash"/>
                </v:line>
                <v:line id="_x0000_s1174" style="position:absolute;flip:x" from="4410,8160" to="4410,16396" strokeweight=".5pt">
                  <v:stroke dashstyle="dash"/>
                </v:line>
                <v:line id="_x0000_s1175" style="position:absolute;flip:x" from="4836,8160" to="4836,16396" strokeweight=".5pt">
                  <v:stroke dashstyle="dash"/>
                </v:line>
                <v:line id="_x0000_s1176" style="position:absolute;flip:x" from="5262,8160" to="5262,16396" strokeweight=".5pt">
                  <v:stroke dashstyle="dash"/>
                </v:line>
                <v:line id="_x0000_s1177" style="position:absolute;flip:x" from="5688,8160" to="5688,16396" strokeweight=".5pt">
                  <v:stroke dashstyle="dash"/>
                </v:line>
                <v:line id="_x0000_s1178" style="position:absolute;flip:x" from="1428,8160" to="1428,16396" strokeweight=".5pt">
                  <v:stroke dashstyle="dash"/>
                </v:line>
                <v:line id="_x0000_s1179" style="position:absolute;flip:x" from="1854,8160" to="1854,16396" strokeweight=".5pt">
                  <v:stroke dashstyle="dash"/>
                </v:line>
                <v:line id="_x0000_s1180" style="position:absolute;flip:x" from="2280,8160" to="2280,16396" strokeweight=".5pt">
                  <v:stroke dashstyle="dash"/>
                </v:line>
                <v:line id="_x0000_s1181" style="position:absolute;flip:x" from="2706,8160" to="2706,16396" strokeweight=".5pt">
                  <v:stroke dashstyle="dash"/>
                </v:line>
                <v:line id="_x0000_s1182" style="position:absolute;flip:x" from="3132,8160" to="3132,16396" strokeweight=".5pt">
                  <v:stroke dashstyle="dash"/>
                </v:line>
                <v:group id="_x0000_s1183" style="position:absolute;left:718;top:8017;width:10792;height:8379" coordorigin="718,8017" coordsize="10792,8379">
                  <v:line id="_x0000_s1184" style="position:absolute;flip:x" from="8670,8160" to="8670,16396"/>
                  <v:line id="_x0000_s1185" style="position:absolute;flip:x" from="11226,8160" to="11226,16396"/>
                  <v:line id="_x0000_s1186" style="position:absolute;flip:x" from="3558,8160" to="3558,16396"/>
                  <v:line id="_x0000_s1187" style="position:absolute;flip:x" from="1002,8160" to="1002,16396"/>
                  <v:group id="_x0000_s1188" style="position:absolute;left:718;top:8017;width:10792;height:8378" coordorigin="718,8017" coordsize="10792,8378">
                    <v:line id="_x0000_s1189" style="position:absolute" from="6114,8017" to="6114,16395" strokeweight="1.5pt">
                      <v:stroke startarrow="open"/>
                    </v:line>
                    <v:line id="_x0000_s1190" style="position:absolute" from="718,12278" to="11510,12278" strokeweight="1.5pt">
                      <v:stroke endarrow="open"/>
                    </v:line>
                  </v:group>
                </v:group>
              </v:group>
              <v:line id="_x0000_s1191" style="position:absolute;flip:x" from="1002,8278" to="11226,8278" strokeweight=".5pt">
                <v:stroke dashstyle="dash"/>
              </v:line>
              <v:line id="_x0000_s1192" style="position:absolute;flip:x" from="1002,9466" to="11226,9466" strokeweight=".5pt">
                <v:stroke dashstyle="dash"/>
              </v:line>
              <v:line id="_x0000_s1193" style="position:absolute;flip:x" from="1002,8840" to="11226,8840" strokeweight=".5pt">
                <v:stroke dashstyle="dash"/>
              </v:line>
              <v:line id="_x0000_s1194" style="position:absolute;flip:x" from="1002,10290" to="11226,10290" strokeweight=".5pt">
                <v:stroke dashstyle="dash"/>
              </v:line>
              <v:line id="_x0000_s1195" style="position:absolute;flip:x y" from="1002,15090" to="11226,15090" strokeweight=".5pt">
                <v:stroke dashstyle="dash"/>
              </v:line>
              <v:line id="_x0000_s1196" style="position:absolute;flip:x y" from="1002,15716" to="11226,15716" strokeweight=".5pt">
                <v:stroke dashstyle="dash"/>
              </v:line>
              <v:line id="_x0000_s1197" style="position:absolute;flip:x y" from="1002,14266" to="11226,14266" strokeweight=".5pt">
                <v:stroke dashstyle="dash"/>
              </v:line>
            </v:group>
            <v:shape id="_x0000_s1198" type="#_x0000_t202" style="position:absolute;left:8528;top:12278;width:284;height:284" filled="f" stroked="f">
              <v:textbox inset="0,0,0,0">
                <w:txbxContent>
                  <w:p w14:paraId="35D33D52" w14:textId="77777777" w:rsidR="00AA177A" w:rsidRPr="00446D5F" w:rsidRDefault="00AA177A" w:rsidP="00AA177A">
                    <w:pPr>
                      <w:jc w:val="center"/>
                    </w:pPr>
                    <w:r>
                      <w:sym w:font="Symbol" w:char="F070"/>
                    </w:r>
                  </w:p>
                </w:txbxContent>
              </v:textbox>
            </v:shape>
            <v:shape id="_x0000_s1199" type="#_x0000_t202" style="position:absolute;left:4552;top:12278;width:426;height:568" filled="f" stroked="f">
              <v:textbox inset="0,0,0,0">
                <w:txbxContent>
                  <w:p w14:paraId="65826F02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0" type="#_x0000_t202" style="position:absolute;left:7250;top:12278;width:284;height:568" filled="f" stroked="f">
              <v:textbox inset="0,0,0,0">
                <w:txbxContent>
                  <w:p w14:paraId="347BEF3E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446D5F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1" type="#_x0000_t202" style="position:absolute;left:3274;top:12278;width:426;height:284" filled="f" stroked="f">
              <v:textbox inset="0,0,0,0">
                <w:txbxContent>
                  <w:p w14:paraId="40F4BFD2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2" type="#_x0000_t202" style="position:absolute;left:9806;top:12278;width:284;height:568" filled="f" stroked="f">
              <v:textbox inset="0,0,0,0">
                <w:txbxContent>
                  <w:p w14:paraId="3F429325" w14:textId="77777777" w:rsidR="00AA177A" w:rsidRPr="00446D5F" w:rsidRDefault="00AA177A" w:rsidP="00AA177A">
                    <w:pPr>
                      <w:jc w:val="center"/>
                    </w:pP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3" type="#_x0000_t202" style="position:absolute;left:11084;top:12278;width:284;height:284" filled="f" stroked="f">
              <v:textbox inset="0,0,0,0">
                <w:txbxContent>
                  <w:p w14:paraId="2AAD7689" w14:textId="77777777" w:rsidR="00AA177A" w:rsidRPr="00446D5F" w:rsidRDefault="00AA177A" w:rsidP="00AA177A">
                    <w:pPr>
                      <w:jc w:val="center"/>
                    </w:pPr>
                    <w:r>
                      <w:t>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4" type="#_x0000_t202" style="position:absolute;left:1996;top:12278;width:426;height:568" filled="f" stroked="f">
              <v:textbox inset="0,0,0,0">
                <w:txbxContent>
                  <w:p w14:paraId="067B9B0A" w14:textId="77777777" w:rsidR="00AA177A" w:rsidRPr="00446D5F" w:rsidRDefault="00AA177A" w:rsidP="00AA177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>EQ 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s</w:instrText>
                    </w:r>
                    <w:r>
                      <w:instrText>\d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o</w:instrText>
                    </w:r>
                    <w:r>
                      <w:instrText>1(\</w:instrText>
                    </w:r>
                    <w:r w:rsidRPr="00735E49">
                      <w:rPr>
                        <w:rFonts w:ascii="Times New Roman" w:hAnsi="Times New Roman"/>
                        <w:i/>
                      </w:rPr>
                      <w:instrText>f</w:instrText>
                    </w:r>
                    <w:r>
                      <w:instrText>(3</w:instrText>
                    </w:r>
                    <w:r>
                      <w:sym w:font="Symbol" w:char="F070"/>
                    </w:r>
                    <w:r>
                      <w:instrText>;2))</w:instrText>
                    </w:r>
                    <w:r>
                      <w:fldChar w:fldCharType="end"/>
                    </w:r>
                  </w:p>
                </w:txbxContent>
              </v:textbox>
            </v:shape>
            <v:shape id="_x0000_s1205" type="#_x0000_t202" style="position:absolute;left:718;top:12278;width:426;height:284" filled="f" stroked="f">
              <v:textbox inset="0,0,0,0">
                <w:txbxContent>
                  <w:p w14:paraId="06A390BB" w14:textId="77777777" w:rsidR="00AA177A" w:rsidRPr="00446D5F" w:rsidRDefault="00AA177A" w:rsidP="00AA177A">
                    <w:pPr>
                      <w:jc w:val="center"/>
                    </w:pPr>
                    <w:r>
                      <w:t>- 2</w:t>
                    </w:r>
                    <w:r>
                      <w:sym w:font="Symbol" w:char="F070"/>
                    </w:r>
                  </w:p>
                </w:txbxContent>
              </v:textbox>
            </v:shape>
            <v:shape id="_x0000_s1206" type="#_x0000_t202" style="position:absolute;left:5830;top:8159;width:284;height:284" filled="f" stroked="f">
              <v:textbox inset="0,0,0,0">
                <w:txbxContent>
                  <w:p w14:paraId="6A36E88A" w14:textId="77777777" w:rsidR="00AA177A" w:rsidRPr="00446D5F" w:rsidRDefault="00AA177A" w:rsidP="00AA177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207" type="#_x0000_t202" style="position:absolute;left:5830;top:16112;width:284;height:284" filled="f" stroked="f">
              <v:textbox inset="0,0,0,0">
                <w:txbxContent>
                  <w:p w14:paraId="7CC1D095" w14:textId="77777777" w:rsidR="00AA177A" w:rsidRPr="00446D5F" w:rsidRDefault="00AA177A" w:rsidP="00AA177A">
                    <w:pPr>
                      <w:jc w:val="center"/>
                    </w:pPr>
                    <w:r>
                      <w:t>-1</w:t>
                    </w:r>
                  </w:p>
                </w:txbxContent>
              </v:textbox>
            </v:shape>
          </v:group>
        </w:pict>
      </w:r>
    </w:p>
    <w:p w14:paraId="6A04B53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1A8BB86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12ED487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C9C1883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B65086B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4E00DEDE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1272B701" w14:textId="77777777" w:rsidR="00AA177A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55E3585C" w14:textId="77777777" w:rsidR="00AA177A" w:rsidRPr="00446D5F" w:rsidRDefault="00AA177A" w:rsidP="00AA177A">
      <w:pPr>
        <w:tabs>
          <w:tab w:val="left" w:pos="142"/>
          <w:tab w:val="left" w:pos="284"/>
        </w:tabs>
        <w:ind w:right="-1"/>
        <w:jc w:val="both"/>
      </w:pPr>
    </w:p>
    <w:p w14:paraId="0DC1A7B4" w14:textId="77777777" w:rsidR="00AA177A" w:rsidRPr="00331863" w:rsidRDefault="00AA177A" w:rsidP="00AA177A">
      <w:pPr>
        <w:rPr>
          <w:rFonts w:ascii="Times New Roman" w:hAnsi="Times New Roman"/>
        </w:rPr>
      </w:pPr>
    </w:p>
    <w:p w14:paraId="594B558B" w14:textId="77777777" w:rsidR="00AA177A" w:rsidRDefault="00AA177A" w:rsidP="00AA177A">
      <w:pPr>
        <w:spacing w:before="240" w:after="0"/>
        <w:rPr>
          <w:lang w:val="fr-FR"/>
        </w:rPr>
      </w:pPr>
    </w:p>
    <w:p w14:paraId="3A1D9554" w14:textId="77777777" w:rsidR="00AA177A" w:rsidRDefault="00AA177A" w:rsidP="00AA177A">
      <w:pPr>
        <w:spacing w:before="240" w:after="0"/>
        <w:rPr>
          <w:lang w:val="fr-FR"/>
        </w:rPr>
      </w:pPr>
    </w:p>
    <w:p w14:paraId="1BF69D92" w14:textId="77777777" w:rsidR="00AA177A" w:rsidRDefault="00AA177A" w:rsidP="00AA177A">
      <w:pPr>
        <w:spacing w:before="240" w:after="0"/>
        <w:rPr>
          <w:lang w:val="fr-FR"/>
        </w:rPr>
      </w:pPr>
    </w:p>
    <w:p w14:paraId="5F07ACA6" w14:textId="77777777" w:rsidR="00AA177A" w:rsidRDefault="00AA177A" w:rsidP="00AA177A">
      <w:pPr>
        <w:spacing w:before="240" w:after="0"/>
        <w:rPr>
          <w:lang w:val="fr-FR"/>
        </w:rPr>
      </w:pPr>
    </w:p>
    <w:p w14:paraId="44774880" w14:textId="77777777" w:rsidR="00AA177A" w:rsidRDefault="00AA177A" w:rsidP="00AA177A">
      <w:pPr>
        <w:spacing w:before="240" w:after="0"/>
        <w:rPr>
          <w:lang w:val="fr-FR"/>
        </w:rPr>
      </w:pPr>
    </w:p>
    <w:p w14:paraId="2F253B6E" w14:textId="77777777" w:rsidR="00AA177A" w:rsidRDefault="00AA177A" w:rsidP="00AA177A">
      <w:pPr>
        <w:spacing w:before="240" w:after="0"/>
        <w:rPr>
          <w:lang w:val="fr-FR"/>
        </w:rPr>
      </w:pPr>
    </w:p>
    <w:p w14:paraId="7D0619DC" w14:textId="77777777" w:rsidR="00AA177A" w:rsidRPr="00942E1B" w:rsidRDefault="00AA177A" w:rsidP="00DF3E71">
      <w:pPr>
        <w:spacing w:before="240" w:after="0"/>
        <w:rPr>
          <w:lang w:val="fr-FR"/>
        </w:rPr>
      </w:pPr>
    </w:p>
    <w:sectPr w:rsidR="00AA177A" w:rsidRPr="00942E1B" w:rsidSect="0002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2EE8" w14:textId="77777777" w:rsidR="00765D27" w:rsidRDefault="00765D27" w:rsidP="00765D27">
      <w:pPr>
        <w:spacing w:after="0" w:line="240" w:lineRule="auto"/>
      </w:pPr>
      <w:r>
        <w:separator/>
      </w:r>
    </w:p>
  </w:endnote>
  <w:endnote w:type="continuationSeparator" w:id="0">
    <w:p w14:paraId="3DB56554" w14:textId="77777777" w:rsidR="00765D27" w:rsidRDefault="00765D27" w:rsidP="0076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4776704"/>
      <w:docPartObj>
        <w:docPartGallery w:val="Page Numbers (Bottom of Page)"/>
        <w:docPartUnique/>
      </w:docPartObj>
    </w:sdtPr>
    <w:sdtContent>
      <w:p w14:paraId="166EB31D" w14:textId="3CA77E9D" w:rsidR="00765D27" w:rsidRDefault="00765D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AB094" w14:textId="77777777" w:rsidR="00765D27" w:rsidRDefault="00765D27" w:rsidP="00765D27">
      <w:pPr>
        <w:spacing w:after="0" w:line="240" w:lineRule="auto"/>
      </w:pPr>
      <w:r>
        <w:separator/>
      </w:r>
    </w:p>
  </w:footnote>
  <w:footnote w:type="continuationSeparator" w:id="0">
    <w:p w14:paraId="3195995F" w14:textId="77777777" w:rsidR="00765D27" w:rsidRDefault="00765D27" w:rsidP="0076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1A2612"/>
    <w:multiLevelType w:val="hybridMultilevel"/>
    <w:tmpl w:val="8034A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30A"/>
    <w:multiLevelType w:val="hybridMultilevel"/>
    <w:tmpl w:val="76529DAC"/>
    <w:lvl w:ilvl="0" w:tplc="88886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91D"/>
    <w:multiLevelType w:val="hybridMultilevel"/>
    <w:tmpl w:val="A8925F98"/>
    <w:lvl w:ilvl="0" w:tplc="30E417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52D35"/>
    <w:multiLevelType w:val="hybridMultilevel"/>
    <w:tmpl w:val="05FE4BC6"/>
    <w:lvl w:ilvl="0" w:tplc="15FEFA3A">
      <w:numFmt w:val="bullet"/>
      <w:lvlText w:val="-"/>
      <w:lvlJc w:val="left"/>
      <w:pPr>
        <w:ind w:left="1084" w:hanging="360"/>
      </w:pPr>
      <w:rPr>
        <w:rFonts w:ascii="Calibri" w:eastAsia="Arial" w:hAnsi="Calibri" w:cs="Aria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 w15:restartNumberingAfterBreak="0">
    <w:nsid w:val="1B3D3BFC"/>
    <w:multiLevelType w:val="hybridMultilevel"/>
    <w:tmpl w:val="CA1067D6"/>
    <w:lvl w:ilvl="0" w:tplc="B9F4444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2066"/>
    <w:multiLevelType w:val="hybridMultilevel"/>
    <w:tmpl w:val="40289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74B4"/>
    <w:multiLevelType w:val="multilevel"/>
    <w:tmpl w:val="C7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51F2B"/>
    <w:multiLevelType w:val="hybridMultilevel"/>
    <w:tmpl w:val="FBCC4FAA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280"/>
    <w:multiLevelType w:val="hybridMultilevel"/>
    <w:tmpl w:val="C8227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02686"/>
    <w:multiLevelType w:val="multilevel"/>
    <w:tmpl w:val="281E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D4536"/>
    <w:multiLevelType w:val="hybridMultilevel"/>
    <w:tmpl w:val="DB246DB8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0FB8"/>
    <w:multiLevelType w:val="hybridMultilevel"/>
    <w:tmpl w:val="90548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A4077"/>
    <w:multiLevelType w:val="multilevel"/>
    <w:tmpl w:val="A5E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C7637"/>
    <w:multiLevelType w:val="multilevel"/>
    <w:tmpl w:val="32181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C443F14"/>
    <w:multiLevelType w:val="hybridMultilevel"/>
    <w:tmpl w:val="13FAE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0BEB"/>
    <w:multiLevelType w:val="multilevel"/>
    <w:tmpl w:val="4176A3D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9BC7557"/>
    <w:multiLevelType w:val="hybridMultilevel"/>
    <w:tmpl w:val="1B26D53C"/>
    <w:lvl w:ilvl="0" w:tplc="6578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9"/>
  </w:num>
  <w:num w:numId="14">
    <w:abstractNumId w:val="6"/>
  </w:num>
  <w:num w:numId="15">
    <w:abstractNumId w:val="2"/>
  </w:num>
  <w:num w:numId="16">
    <w:abstractNumId w:val="17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67"/>
    <w:rsid w:val="00021467"/>
    <w:rsid w:val="00096557"/>
    <w:rsid w:val="000D2625"/>
    <w:rsid w:val="000D48AC"/>
    <w:rsid w:val="00194408"/>
    <w:rsid w:val="00197C41"/>
    <w:rsid w:val="001A0627"/>
    <w:rsid w:val="001B5273"/>
    <w:rsid w:val="001D5925"/>
    <w:rsid w:val="00224EAD"/>
    <w:rsid w:val="002D2D33"/>
    <w:rsid w:val="002F1E60"/>
    <w:rsid w:val="003102C0"/>
    <w:rsid w:val="00383FE8"/>
    <w:rsid w:val="00467079"/>
    <w:rsid w:val="004B5914"/>
    <w:rsid w:val="005C3A93"/>
    <w:rsid w:val="005D268A"/>
    <w:rsid w:val="006D01B7"/>
    <w:rsid w:val="006F413A"/>
    <w:rsid w:val="00752AAE"/>
    <w:rsid w:val="00765D27"/>
    <w:rsid w:val="007775C1"/>
    <w:rsid w:val="007A75D1"/>
    <w:rsid w:val="008B0B1B"/>
    <w:rsid w:val="008C4DCF"/>
    <w:rsid w:val="00942E1B"/>
    <w:rsid w:val="009D2849"/>
    <w:rsid w:val="00A41E48"/>
    <w:rsid w:val="00A4357C"/>
    <w:rsid w:val="00AA177A"/>
    <w:rsid w:val="00B93121"/>
    <w:rsid w:val="00C0628F"/>
    <w:rsid w:val="00CE03A7"/>
    <w:rsid w:val="00CF3B74"/>
    <w:rsid w:val="00D7075F"/>
    <w:rsid w:val="00DF3E71"/>
    <w:rsid w:val="00EA750E"/>
    <w:rsid w:val="00EE7E64"/>
    <w:rsid w:val="00EF4FBD"/>
    <w:rsid w:val="00EF565D"/>
    <w:rsid w:val="00F62225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>
      <o:colormenu v:ext="edit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26F7E79"/>
  <w15:docId w15:val="{518DCDAB-9361-4F62-88FD-3F44B7C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7C"/>
  </w:style>
  <w:style w:type="paragraph" w:styleId="Titre1">
    <w:name w:val="heading 1"/>
    <w:basedOn w:val="Normal"/>
    <w:next w:val="Normal"/>
    <w:link w:val="Titre1Car"/>
    <w:uiPriority w:val="9"/>
    <w:qFormat/>
    <w:rsid w:val="00A4357C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357C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357C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357C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357C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57C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57C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57C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57C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3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A43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A435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2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357C"/>
    <w:rPr>
      <w:b/>
      <w:bCs/>
    </w:rPr>
  </w:style>
  <w:style w:type="character" w:styleId="Accentuation">
    <w:name w:val="Emphasis"/>
    <w:basedOn w:val="Policepardfaut"/>
    <w:uiPriority w:val="20"/>
    <w:qFormat/>
    <w:rsid w:val="00A4357C"/>
    <w:rPr>
      <w:i/>
      <w:iCs/>
    </w:rPr>
  </w:style>
  <w:style w:type="character" w:customStyle="1" w:styleId="cadreb">
    <w:name w:val="cadreb"/>
    <w:basedOn w:val="Policepardfaut"/>
    <w:rsid w:val="00021467"/>
  </w:style>
  <w:style w:type="character" w:customStyle="1" w:styleId="cadreh">
    <w:name w:val="cadreh"/>
    <w:basedOn w:val="Policepardfaut"/>
    <w:rsid w:val="00021467"/>
  </w:style>
  <w:style w:type="character" w:customStyle="1" w:styleId="cadre">
    <w:name w:val="cadre"/>
    <w:basedOn w:val="Policepardfaut"/>
    <w:rsid w:val="00021467"/>
  </w:style>
  <w:style w:type="character" w:styleId="Lienhypertexte">
    <w:name w:val="Hyperlink"/>
    <w:basedOn w:val="Policepardfaut"/>
    <w:uiPriority w:val="99"/>
    <w:unhideWhenUsed/>
    <w:rsid w:val="00021467"/>
    <w:rPr>
      <w:color w:val="0000FF"/>
      <w:u w:val="single"/>
    </w:rPr>
  </w:style>
  <w:style w:type="character" w:customStyle="1" w:styleId="cadreth">
    <w:name w:val="cadreth"/>
    <w:basedOn w:val="Policepardfaut"/>
    <w:rsid w:val="00021467"/>
  </w:style>
  <w:style w:type="paragraph" w:styleId="Textedebulles">
    <w:name w:val="Balloon Text"/>
    <w:basedOn w:val="Normal"/>
    <w:link w:val="TextedebullesCar"/>
    <w:uiPriority w:val="99"/>
    <w:semiHidden/>
    <w:unhideWhenUsed/>
    <w:rsid w:val="0002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46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43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35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1467"/>
    <w:pPr>
      <w:spacing w:after="0" w:line="240" w:lineRule="auto"/>
    </w:pPr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rsid w:val="000214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1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43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3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ebrut1">
    <w:name w:val="Texte brut1"/>
    <w:basedOn w:val="Normal"/>
    <w:rsid w:val="00B93121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93121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A43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A43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A43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A43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A43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3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43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A4357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4357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4357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57C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A4357C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A4357C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A4357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4357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4357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4357C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D592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D592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F565D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76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03A4-A15B-4929-A565-CAC56CB1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15</cp:revision>
  <cp:lastPrinted>2020-04-13T09:42:00Z</cp:lastPrinted>
  <dcterms:created xsi:type="dcterms:W3CDTF">2020-04-10T08:21:00Z</dcterms:created>
  <dcterms:modified xsi:type="dcterms:W3CDTF">2020-04-13T09:42:00Z</dcterms:modified>
</cp:coreProperties>
</file>