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E9A3" w14:textId="77777777" w:rsidR="00B41E5C" w:rsidRPr="00E063AC" w:rsidRDefault="00B41E5C" w:rsidP="00B41E5C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leGrid"/>
        <w:tblW w:w="9053" w:type="dxa"/>
        <w:tblInd w:w="10" w:type="dxa"/>
        <w:tblCellMar>
          <w:top w:w="152" w:type="dxa"/>
          <w:left w:w="101" w:type="dxa"/>
          <w:right w:w="121" w:type="dxa"/>
        </w:tblCellMar>
        <w:tblLook w:val="04A0" w:firstRow="1" w:lastRow="0" w:firstColumn="1" w:lastColumn="0" w:noHBand="0" w:noVBand="1"/>
      </w:tblPr>
      <w:tblGrid>
        <w:gridCol w:w="1006"/>
        <w:gridCol w:w="8047"/>
      </w:tblGrid>
      <w:tr w:rsidR="00B41E5C" w:rsidRPr="00E063AC" w14:paraId="0C3C4286" w14:textId="77777777" w:rsidTr="00B41E5C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279B" w14:textId="2635959A" w:rsidR="00B41E5C" w:rsidRPr="00B41E5C" w:rsidRDefault="00B41E5C" w:rsidP="00B41E5C">
            <w:pPr>
              <w:spacing w:after="17" w:line="259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05. 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Données en table</w:t>
            </w:r>
            <w:r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B41E5C" w:rsidRPr="00E063AC" w14:paraId="7D4ABCE5" w14:textId="77777777" w:rsidTr="001728AB">
        <w:trPr>
          <w:trHeight w:val="192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EF21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8174" w14:textId="77777777" w:rsidR="00B41E5C" w:rsidRPr="00E063AC" w:rsidRDefault="00B41E5C" w:rsidP="001728AB">
            <w:pPr>
              <w:spacing w:after="17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Quelle est l’extension d’un fichier CSV ?   </w:t>
            </w:r>
          </w:p>
          <w:p w14:paraId="1E532F63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4DA055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550CE5FF" w14:textId="77777777" w:rsidR="00B41E5C" w:rsidRPr="00E063AC" w:rsidRDefault="00B41E5C" w:rsidP="00B41E5C">
            <w:pPr>
              <w:numPr>
                <w:ilvl w:val="0"/>
                <w:numId w:val="1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.docx  </w:t>
            </w:r>
          </w:p>
          <w:p w14:paraId="6AE0510F" w14:textId="09B26539" w:rsidR="00B41E5C" w:rsidRPr="00E063AC" w:rsidRDefault="00B41E5C" w:rsidP="00B41E5C">
            <w:pPr>
              <w:numPr>
                <w:ilvl w:val="0"/>
                <w:numId w:val="1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.csv </w:t>
            </w:r>
          </w:p>
          <w:p w14:paraId="3A929C18" w14:textId="77777777" w:rsidR="00B41E5C" w:rsidRPr="00E063AC" w:rsidRDefault="00B41E5C" w:rsidP="00B41E5C">
            <w:pPr>
              <w:numPr>
                <w:ilvl w:val="0"/>
                <w:numId w:val="1"/>
              </w:numPr>
              <w:spacing w:after="17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.py </w:t>
            </w:r>
          </w:p>
          <w:p w14:paraId="257B1113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41E5C" w:rsidRPr="00E063AC" w14:paraId="6C4F2314" w14:textId="77777777" w:rsidTr="001728AB">
        <w:trPr>
          <w:trHeight w:val="161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A9D5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927F8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Quelle instruction Python permet d’afficher le premier élément d’une liste </w:t>
            </w:r>
            <w:r w:rsidRPr="00E063AC">
              <w:rPr>
                <w:rFonts w:asciiTheme="minorHAnsi" w:eastAsia="Consolas" w:hAnsiTheme="minorHAnsi" w:cstheme="minorHAnsi"/>
                <w:sz w:val="20"/>
                <w:szCs w:val="20"/>
                <w:shd w:val="clear" w:color="auto" w:fill="D3D3D3"/>
              </w:rPr>
              <w:t>L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Python ? </w:t>
            </w:r>
          </w:p>
          <w:p w14:paraId="1B6F3BE6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59A220" w14:textId="77777777" w:rsidR="00B41E5C" w:rsidRPr="00E063AC" w:rsidRDefault="00B41E5C" w:rsidP="001728AB">
            <w:pPr>
              <w:spacing w:after="8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 </w:t>
            </w:r>
          </w:p>
          <w:p w14:paraId="2AAD689D" w14:textId="5063B9B2" w:rsidR="00B41E5C" w:rsidRPr="00E063AC" w:rsidRDefault="00B41E5C" w:rsidP="00B41E5C">
            <w:pPr>
              <w:numPr>
                <w:ilvl w:val="0"/>
                <w:numId w:val="2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="Consolas" w:hAnsi="Consolas" w:cstheme="minorHAnsi"/>
                <w:sz w:val="20"/>
                <w:szCs w:val="20"/>
              </w:rPr>
              <w:t>L[0]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931158" w14:textId="77777777" w:rsidR="00B41E5C" w:rsidRPr="00E063AC" w:rsidRDefault="00B41E5C" w:rsidP="00B41E5C">
            <w:pPr>
              <w:numPr>
                <w:ilvl w:val="0"/>
                <w:numId w:val="2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="Consolas" w:hAnsi="Consolas" w:cstheme="minorHAnsi"/>
                <w:sz w:val="20"/>
                <w:szCs w:val="20"/>
              </w:rPr>
              <w:t>L[1]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A0D53A7" w14:textId="77777777" w:rsidR="00B41E5C" w:rsidRPr="00E063AC" w:rsidRDefault="00B41E5C" w:rsidP="00B41E5C">
            <w:pPr>
              <w:numPr>
                <w:ilvl w:val="0"/>
                <w:numId w:val="2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="Consolas" w:hAnsi="Consolas" w:cstheme="minorHAnsi"/>
                <w:sz w:val="20"/>
                <w:szCs w:val="20"/>
              </w:rPr>
              <w:t>L(0)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B41E5C" w:rsidRPr="00E063AC" w14:paraId="5FF4EFDC" w14:textId="77777777" w:rsidTr="001728AB">
        <w:trPr>
          <w:trHeight w:val="189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A862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83A7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Soit l’instruction Python </w:t>
            </w:r>
            <w:r w:rsidRPr="00E063AC">
              <w:rPr>
                <w:rFonts w:ascii="Consolas" w:eastAsia="Consolas" w:hAnsi="Consolas" w:cstheme="minorHAnsi"/>
                <w:sz w:val="20"/>
                <w:szCs w:val="20"/>
                <w:shd w:val="clear" w:color="auto" w:fill="D3D3D3"/>
              </w:rPr>
              <w:t>x = '2'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. Que renvoie l’instruction </w:t>
            </w:r>
            <w:r w:rsidRPr="00E063AC">
              <w:rPr>
                <w:rFonts w:ascii="Consolas" w:eastAsia="Consolas" w:hAnsi="Consolas" w:cstheme="minorHAnsi"/>
                <w:sz w:val="20"/>
                <w:szCs w:val="20"/>
                <w:shd w:val="clear" w:color="auto" w:fill="D3D3D3"/>
              </w:rPr>
              <w:t>float(x)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? </w:t>
            </w:r>
          </w:p>
          <w:p w14:paraId="25B88585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70FB7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6552B57F" w14:textId="0A988D77" w:rsidR="00B41E5C" w:rsidRPr="00E063AC" w:rsidRDefault="00B41E5C" w:rsidP="00B41E5C">
            <w:pPr>
              <w:numPr>
                <w:ilvl w:val="0"/>
                <w:numId w:val="5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="Consolas" w:eastAsia="Consolas" w:hAnsi="Consolas" w:cstheme="minorHAnsi"/>
                <w:sz w:val="20"/>
                <w:szCs w:val="20"/>
                <w:shd w:val="clear" w:color="auto" w:fill="D3D3D3"/>
              </w:rPr>
              <w:t>2.0</w:t>
            </w: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09B70F" w14:textId="77777777" w:rsidR="00B41E5C" w:rsidRPr="00E063AC" w:rsidRDefault="00B41E5C" w:rsidP="00B41E5C">
            <w:pPr>
              <w:numPr>
                <w:ilvl w:val="0"/>
                <w:numId w:val="5"/>
              </w:numPr>
              <w:spacing w:after="0" w:line="259" w:lineRule="auto"/>
              <w:ind w:hanging="245"/>
              <w:rPr>
                <w:rFonts w:ascii="Consolas" w:hAnsi="Consolas" w:cstheme="minorHAnsi"/>
                <w:sz w:val="20"/>
                <w:szCs w:val="20"/>
              </w:rPr>
            </w:pPr>
            <w:r w:rsidRPr="00E063AC">
              <w:rPr>
                <w:rFonts w:ascii="Consolas" w:eastAsia="Consolas" w:hAnsi="Consolas" w:cstheme="minorHAnsi"/>
                <w:sz w:val="20"/>
                <w:szCs w:val="20"/>
                <w:shd w:val="clear" w:color="auto" w:fill="D3D3D3"/>
              </w:rPr>
              <w:t>2</w:t>
            </w:r>
            <w:r w:rsidRPr="00E063AC">
              <w:rPr>
                <w:rFonts w:ascii="Consolas" w:eastAsia="Consolas" w:hAnsi="Consolas" w:cstheme="minorHAnsi"/>
                <w:sz w:val="20"/>
                <w:szCs w:val="20"/>
              </w:rPr>
              <w:t xml:space="preserve"> </w:t>
            </w:r>
          </w:p>
          <w:p w14:paraId="5CC07FD5" w14:textId="77777777" w:rsidR="00B41E5C" w:rsidRPr="00E063AC" w:rsidRDefault="00B41E5C" w:rsidP="00B41E5C">
            <w:pPr>
              <w:numPr>
                <w:ilvl w:val="0"/>
                <w:numId w:val="5"/>
              </w:numPr>
              <w:spacing w:after="0" w:line="259" w:lineRule="auto"/>
              <w:ind w:hanging="245"/>
              <w:rPr>
                <w:rFonts w:ascii="Consolas" w:hAnsi="Consolas" w:cstheme="minorHAnsi"/>
                <w:sz w:val="20"/>
                <w:szCs w:val="20"/>
              </w:rPr>
            </w:pPr>
            <w:r w:rsidRPr="00E063AC">
              <w:rPr>
                <w:rFonts w:ascii="Consolas" w:eastAsia="Consolas" w:hAnsi="Consolas" w:cstheme="minorHAnsi"/>
                <w:sz w:val="20"/>
                <w:szCs w:val="20"/>
                <w:shd w:val="clear" w:color="auto" w:fill="D3D3D3"/>
              </w:rPr>
              <w:t>'2.0'</w:t>
            </w:r>
            <w:r w:rsidRPr="00E063AC">
              <w:rPr>
                <w:rFonts w:ascii="Consolas" w:hAnsi="Consolas" w:cstheme="minorHAnsi"/>
                <w:sz w:val="20"/>
                <w:szCs w:val="20"/>
              </w:rPr>
              <w:t xml:space="preserve"> </w:t>
            </w:r>
          </w:p>
        </w:tc>
      </w:tr>
      <w:tr w:rsidR="00B41E5C" w:rsidRPr="00E063AC" w14:paraId="237E7EE5" w14:textId="77777777" w:rsidTr="001728AB">
        <w:trPr>
          <w:trHeight w:val="159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B0D3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69B1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Que se passe-t-il si l’on veut supprimer un élément d’une liste Python ? </w:t>
            </w:r>
          </w:p>
          <w:p w14:paraId="61F17960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A3C0F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746EB94D" w14:textId="77777777" w:rsidR="00B41E5C" w:rsidRPr="00E063AC" w:rsidRDefault="00B41E5C" w:rsidP="00B41E5C">
            <w:pPr>
              <w:numPr>
                <w:ilvl w:val="0"/>
                <w:numId w:val="6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C’est impossible, car une liste Python est non modifiable. </w:t>
            </w:r>
          </w:p>
          <w:p w14:paraId="56C7C578" w14:textId="77777777" w:rsidR="00B41E5C" w:rsidRPr="00E063AC" w:rsidRDefault="00B41E5C" w:rsidP="00B41E5C">
            <w:pPr>
              <w:numPr>
                <w:ilvl w:val="0"/>
                <w:numId w:val="6"/>
              </w:numPr>
              <w:spacing w:after="7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Cela crée un espace vide dans la liste. </w:t>
            </w:r>
          </w:p>
          <w:p w14:paraId="48EF683B" w14:textId="5A2FC2C6" w:rsidR="00B41E5C" w:rsidRPr="00E063AC" w:rsidRDefault="00B41E5C" w:rsidP="00B41E5C">
            <w:pPr>
              <w:numPr>
                <w:ilvl w:val="0"/>
                <w:numId w:val="6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>Tous les index des éléments qui suivent sont décalés de 1.</w:t>
            </w:r>
          </w:p>
        </w:tc>
      </w:tr>
      <w:tr w:rsidR="00B41E5C" w:rsidRPr="00E063AC" w14:paraId="3D756C49" w14:textId="77777777" w:rsidTr="001728AB">
        <w:trPr>
          <w:trHeight w:val="160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DA67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78A3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Quel est l’intérêt de trier un tableau ?  </w:t>
            </w:r>
          </w:p>
          <w:p w14:paraId="0A71C92E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3F9385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040B3CCC" w14:textId="77777777" w:rsidR="00B41E5C" w:rsidRPr="00E063AC" w:rsidRDefault="00B41E5C" w:rsidP="00B41E5C">
            <w:pPr>
              <w:numPr>
                <w:ilvl w:val="0"/>
                <w:numId w:val="3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Supprimer les éléments écrits en double dans le tableau. </w:t>
            </w:r>
          </w:p>
          <w:p w14:paraId="3E280BAB" w14:textId="77777777" w:rsidR="00B41E5C" w:rsidRPr="00E063AC" w:rsidRDefault="00B41E5C" w:rsidP="00B41E5C">
            <w:pPr>
              <w:numPr>
                <w:ilvl w:val="0"/>
                <w:numId w:val="3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Repérer toute erreur d’insertion dans le tableau. </w:t>
            </w:r>
          </w:p>
          <w:p w14:paraId="21546362" w14:textId="5532D416" w:rsidR="00B41E5C" w:rsidRPr="00E063AC" w:rsidRDefault="00B41E5C" w:rsidP="00B41E5C">
            <w:pPr>
              <w:numPr>
                <w:ilvl w:val="0"/>
                <w:numId w:val="3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Organiser les éléments du tableau selon un critère précis. </w:t>
            </w:r>
          </w:p>
        </w:tc>
      </w:tr>
      <w:tr w:rsidR="00B41E5C" w:rsidRPr="00E063AC" w14:paraId="63BCEAD5" w14:textId="77777777" w:rsidTr="001728AB">
        <w:trPr>
          <w:trHeight w:val="160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0383" w14:textId="77777777" w:rsidR="00B41E5C" w:rsidRPr="00E063AC" w:rsidRDefault="00B41E5C" w:rsidP="001728AB">
            <w:pPr>
              <w:spacing w:after="0" w:line="259" w:lineRule="auto"/>
              <w:ind w:left="16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E063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B8E03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Quel est selon vous l’intérêt de grouper le contenu de deux tableaux différents ? </w:t>
            </w:r>
          </w:p>
          <w:p w14:paraId="07C3BF44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8D53B1" w14:textId="77777777" w:rsidR="00B41E5C" w:rsidRPr="00E063AC" w:rsidRDefault="00B41E5C" w:rsidP="001728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77D09A29" w14:textId="77777777" w:rsidR="00B41E5C" w:rsidRPr="00E063AC" w:rsidRDefault="00B41E5C" w:rsidP="00B41E5C">
            <w:pPr>
              <w:numPr>
                <w:ilvl w:val="0"/>
                <w:numId w:val="4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Obtenir un tableau plus grand. </w:t>
            </w:r>
          </w:p>
          <w:p w14:paraId="18B704F8" w14:textId="10978C7E" w:rsidR="00B41E5C" w:rsidRPr="00E063AC" w:rsidRDefault="00B41E5C" w:rsidP="00B41E5C">
            <w:pPr>
              <w:numPr>
                <w:ilvl w:val="0"/>
                <w:numId w:val="4"/>
              </w:numPr>
              <w:spacing w:after="9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>Augmenter la quantité d’informations disponibles.</w:t>
            </w:r>
          </w:p>
          <w:p w14:paraId="40464B20" w14:textId="77777777" w:rsidR="00B41E5C" w:rsidRPr="00E063AC" w:rsidRDefault="00B41E5C" w:rsidP="00B41E5C">
            <w:pPr>
              <w:numPr>
                <w:ilvl w:val="0"/>
                <w:numId w:val="4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E063AC">
              <w:rPr>
                <w:rFonts w:asciiTheme="minorHAnsi" w:hAnsiTheme="minorHAnsi" w:cstheme="minorHAnsi"/>
                <w:sz w:val="20"/>
                <w:szCs w:val="20"/>
              </w:rPr>
              <w:t xml:space="preserve">Enlever les informations présentes en double. </w:t>
            </w:r>
          </w:p>
        </w:tc>
      </w:tr>
    </w:tbl>
    <w:p w14:paraId="6189CFE8" w14:textId="77777777" w:rsidR="00B41E5C" w:rsidRPr="00E063AC" w:rsidRDefault="00B41E5C" w:rsidP="00B41E5C">
      <w:pPr>
        <w:spacing w:after="239" w:line="259" w:lineRule="auto"/>
        <w:ind w:left="0" w:firstLine="0"/>
        <w:rPr>
          <w:rFonts w:asciiTheme="minorHAnsi" w:hAnsiTheme="minorHAnsi" w:cstheme="minorHAnsi"/>
        </w:rPr>
      </w:pPr>
      <w:r w:rsidRPr="00E063AC">
        <w:rPr>
          <w:rFonts w:asciiTheme="minorHAnsi" w:eastAsia="Segoe UI" w:hAnsiTheme="minorHAnsi" w:cstheme="minorHAnsi"/>
          <w:b/>
          <w:sz w:val="20"/>
        </w:rPr>
        <w:t xml:space="preserve"> </w:t>
      </w:r>
      <w:r w:rsidRPr="00E063AC">
        <w:rPr>
          <w:rFonts w:asciiTheme="minorHAnsi" w:hAnsiTheme="minorHAnsi" w:cstheme="minorHAnsi"/>
          <w:sz w:val="24"/>
        </w:rPr>
        <w:t xml:space="preserve"> </w:t>
      </w:r>
    </w:p>
    <w:p w14:paraId="1109E6B6" w14:textId="77777777" w:rsidR="0093700D" w:rsidRDefault="00B41E5C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409"/>
    <w:multiLevelType w:val="hybridMultilevel"/>
    <w:tmpl w:val="845AFF42"/>
    <w:lvl w:ilvl="0" w:tplc="543AB93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E767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EE33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60F6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6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2CEE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DBB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A79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2752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40FB5"/>
    <w:multiLevelType w:val="hybridMultilevel"/>
    <w:tmpl w:val="B02E8936"/>
    <w:lvl w:ilvl="0" w:tplc="723CF13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DA0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01EA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8D68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CAC81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23BE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A509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ED87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E58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3440C"/>
    <w:multiLevelType w:val="hybridMultilevel"/>
    <w:tmpl w:val="845AFF42"/>
    <w:lvl w:ilvl="0" w:tplc="543AB93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E767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EE33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60F6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6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2CEE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DBB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A79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2752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729B7"/>
    <w:multiLevelType w:val="hybridMultilevel"/>
    <w:tmpl w:val="0448AFE8"/>
    <w:lvl w:ilvl="0" w:tplc="E8A837E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4546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8E48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E400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AC7A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A11B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8E69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40F5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00E1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6A5950"/>
    <w:multiLevelType w:val="hybridMultilevel"/>
    <w:tmpl w:val="845AFF42"/>
    <w:lvl w:ilvl="0" w:tplc="543AB93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E767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EE33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60F6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F6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2CEE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DBB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A79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2752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B3B98"/>
    <w:multiLevelType w:val="hybridMultilevel"/>
    <w:tmpl w:val="C6B6F160"/>
    <w:lvl w:ilvl="0" w:tplc="A978E81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29FA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E152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28CF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2D47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8E80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EAB9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48538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8262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FC"/>
    <w:rsid w:val="005E5787"/>
    <w:rsid w:val="00930BB0"/>
    <w:rsid w:val="00B41E5C"/>
    <w:rsid w:val="00E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C0F9"/>
  <w15:chartTrackingRefBased/>
  <w15:docId w15:val="{D5552340-79A1-412F-88ED-5B214FC5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5C"/>
    <w:pPr>
      <w:spacing w:after="244" w:line="271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B41E5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2021-07-26T05:26:00Z</dcterms:created>
  <dcterms:modified xsi:type="dcterms:W3CDTF">2021-07-26T05:30:00Z</dcterms:modified>
</cp:coreProperties>
</file>