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83CD" w14:textId="77777777" w:rsidR="0001060D" w:rsidRDefault="006C1C1B" w:rsidP="006C1C1B">
      <w:pPr>
        <w:pStyle w:val="Titre"/>
      </w:pPr>
      <w:r>
        <w:t xml:space="preserve">Chapitre </w:t>
      </w:r>
      <w:r w:rsidR="000C3F87">
        <w:t>7</w:t>
      </w:r>
    </w:p>
    <w:p w14:paraId="5F6783CE" w14:textId="77777777" w:rsidR="006C1C1B" w:rsidRDefault="000C3F87" w:rsidP="006C1C1B">
      <w:pPr>
        <w:pStyle w:val="Titre"/>
      </w:pPr>
      <w:r>
        <w:t>Variables aléatoires</w:t>
      </w:r>
      <w:r w:rsidR="006C1C1B">
        <w:t xml:space="preserve"> – COURS </w:t>
      </w:r>
    </w:p>
    <w:p w14:paraId="5F6783D3" w14:textId="77777777" w:rsidR="00836B2E" w:rsidRDefault="00836B2E" w:rsidP="006C1C1B">
      <w:pPr>
        <w:pStyle w:val="Pieddepage"/>
        <w:jc w:val="center"/>
      </w:pPr>
    </w:p>
    <w:p w14:paraId="5F6783D4" w14:textId="77777777" w:rsidR="00163C90" w:rsidRDefault="00163C90" w:rsidP="006C1C1B">
      <w:pPr>
        <w:pStyle w:val="Pieddepage"/>
        <w:jc w:val="center"/>
      </w:pPr>
    </w:p>
    <w:p w14:paraId="5F6783D5" w14:textId="77777777" w:rsidR="00163C90" w:rsidRDefault="00163C90" w:rsidP="006C1C1B">
      <w:pPr>
        <w:pStyle w:val="Pieddepage"/>
        <w:jc w:val="center"/>
      </w:pPr>
    </w:p>
    <w:p w14:paraId="5F6783D6" w14:textId="77777777" w:rsidR="00163C90" w:rsidRDefault="00163C90" w:rsidP="006C1C1B">
      <w:pPr>
        <w:pStyle w:val="Pieddepage"/>
        <w:jc w:val="center"/>
      </w:pPr>
    </w:p>
    <w:p w14:paraId="5F6783D7" w14:textId="77777777" w:rsidR="00836B2E" w:rsidRDefault="00836B2E" w:rsidP="006C1C1B">
      <w:pPr>
        <w:pStyle w:val="Pieddepage"/>
        <w:jc w:val="center"/>
      </w:pPr>
    </w:p>
    <w:p w14:paraId="5F6783D8" w14:textId="439CEFF6" w:rsidR="00A46381" w:rsidRDefault="00A46381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4420051" w:history="1">
        <w:r w:rsidRPr="00E706B1">
          <w:rPr>
            <w:rStyle w:val="Lienhypertexte"/>
            <w:noProof/>
          </w:rPr>
          <w:t>1.</w:t>
        </w:r>
        <w:r>
          <w:rPr>
            <w:rFonts w:eastAsiaTheme="minorEastAsia"/>
            <w:noProof/>
            <w:lang w:eastAsia="fr-FR"/>
          </w:rPr>
          <w:tab/>
        </w:r>
        <w:r w:rsidRPr="00E706B1">
          <w:rPr>
            <w:rStyle w:val="Lienhypertexte"/>
            <w:noProof/>
          </w:rPr>
          <w:t>Variable aléatoire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_Toc14420051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257B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F6783D9" w14:textId="67C43AD0" w:rsidR="00A46381" w:rsidRDefault="00B257BA">
      <w:pPr>
        <w:pStyle w:val="TM4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2" w:history="1">
        <w:r w:rsidR="00A46381" w:rsidRPr="00E706B1">
          <w:rPr>
            <w:rStyle w:val="Lienhypertexte"/>
            <w:noProof/>
          </w:rPr>
          <w:t>Exemple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_Toc14420052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46381">
          <w:rPr>
            <w:noProof/>
            <w:webHidden/>
          </w:rPr>
          <w:fldChar w:fldCharType="end"/>
        </w:r>
      </w:hyperlink>
    </w:p>
    <w:p w14:paraId="5F6783DA" w14:textId="2333FFA4" w:rsidR="00A46381" w:rsidRDefault="00B257BA">
      <w:pPr>
        <w:pStyle w:val="TM4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3" w:history="1">
        <w:r w:rsidR="00A46381" w:rsidRPr="00E706B1">
          <w:rPr>
            <w:rStyle w:val="Lienhypertexte"/>
            <w:noProof/>
          </w:rPr>
          <w:t>Définitions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_Toc14420053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46381">
          <w:rPr>
            <w:noProof/>
            <w:webHidden/>
          </w:rPr>
          <w:fldChar w:fldCharType="end"/>
        </w:r>
      </w:hyperlink>
    </w:p>
    <w:p w14:paraId="5F6783DB" w14:textId="4A4AD4F6" w:rsidR="00A46381" w:rsidRDefault="00B257BA">
      <w:pPr>
        <w:pStyle w:val="TM4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4" w:history="1">
        <w:r w:rsidR="00A46381" w:rsidRPr="00E706B1">
          <w:rPr>
            <w:rStyle w:val="Lienhypertexte"/>
            <w:noProof/>
          </w:rPr>
          <w:t>Exemple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_Toc14420054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46381">
          <w:rPr>
            <w:noProof/>
            <w:webHidden/>
          </w:rPr>
          <w:fldChar w:fldCharType="end"/>
        </w:r>
      </w:hyperlink>
    </w:p>
    <w:p w14:paraId="5F6783DC" w14:textId="1DDA632F" w:rsidR="00A46381" w:rsidRDefault="00B257BA">
      <w:pPr>
        <w:pStyle w:val="TM4"/>
        <w:tabs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5" w:history="1">
        <w:r w:rsidR="00A46381" w:rsidRPr="00E706B1">
          <w:rPr>
            <w:rStyle w:val="Lienhypertexte"/>
            <w:noProof/>
          </w:rPr>
          <w:t>Définition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_Toc14420055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46381">
          <w:rPr>
            <w:noProof/>
            <w:webHidden/>
          </w:rPr>
          <w:fldChar w:fldCharType="end"/>
        </w:r>
      </w:hyperlink>
    </w:p>
    <w:p w14:paraId="5F6783DD" w14:textId="6C5502C0" w:rsidR="00A46381" w:rsidRDefault="00B257BA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6" w:history="1">
        <w:r w:rsidR="00A46381" w:rsidRPr="00E706B1">
          <w:rPr>
            <w:rStyle w:val="Lienhypertexte"/>
            <w:noProof/>
          </w:rPr>
          <w:t>2.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Loi de probabilité d’une variable aléatoire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_Toc14420056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46381">
          <w:rPr>
            <w:noProof/>
            <w:webHidden/>
          </w:rPr>
          <w:fldChar w:fldCharType="end"/>
        </w:r>
      </w:hyperlink>
    </w:p>
    <w:p w14:paraId="5F6783DE" w14:textId="770BFC7A" w:rsidR="00A46381" w:rsidRDefault="00B257BA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7" w:history="1">
        <w:r w:rsidR="00A46381" w:rsidRPr="00E706B1">
          <w:rPr>
            <w:rStyle w:val="Lienhypertexte"/>
            <w:noProof/>
          </w:rPr>
          <w:t>2.1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Exemples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_Toc14420057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46381">
          <w:rPr>
            <w:noProof/>
            <w:webHidden/>
          </w:rPr>
          <w:fldChar w:fldCharType="end"/>
        </w:r>
      </w:hyperlink>
    </w:p>
    <w:p w14:paraId="5F6783DF" w14:textId="6F3E4EE0" w:rsidR="00A46381" w:rsidRDefault="00B257BA">
      <w:pPr>
        <w:pStyle w:val="TM4"/>
        <w:tabs>
          <w:tab w:val="left" w:pos="15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8" w:history="1">
        <w:r w:rsidR="00A46381" w:rsidRPr="00E706B1">
          <w:rPr>
            <w:rStyle w:val="Lienhypertexte"/>
            <w:rFonts w:eastAsia="Times New Roman"/>
            <w:noProof/>
          </w:rPr>
          <w:t>2.1.1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rFonts w:eastAsia="Times New Roman"/>
            <w:noProof/>
          </w:rPr>
          <w:t>Exemple 1 avec un tableau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_Toc14420058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46381">
          <w:rPr>
            <w:noProof/>
            <w:webHidden/>
          </w:rPr>
          <w:fldChar w:fldCharType="end"/>
        </w:r>
      </w:hyperlink>
    </w:p>
    <w:p w14:paraId="5F6783E0" w14:textId="6CA21B45" w:rsidR="00A46381" w:rsidRDefault="00B257BA">
      <w:pPr>
        <w:pStyle w:val="TM4"/>
        <w:tabs>
          <w:tab w:val="left" w:pos="15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59" w:history="1">
        <w:r w:rsidR="00A46381" w:rsidRPr="00E706B1">
          <w:rPr>
            <w:rStyle w:val="Lienhypertexte"/>
            <w:rFonts w:eastAsia="Times New Roman"/>
            <w:noProof/>
          </w:rPr>
          <w:t>2.1.2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rFonts w:eastAsia="Times New Roman"/>
            <w:noProof/>
          </w:rPr>
          <w:t>Exemple 2 avec un arbre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_Toc14420059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46381">
          <w:rPr>
            <w:noProof/>
            <w:webHidden/>
          </w:rPr>
          <w:fldChar w:fldCharType="end"/>
        </w:r>
      </w:hyperlink>
    </w:p>
    <w:p w14:paraId="5F6783E1" w14:textId="0325CB45" w:rsidR="00A46381" w:rsidRDefault="00B257BA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60" w:history="1">
        <w:r w:rsidR="00A46381" w:rsidRPr="00E706B1">
          <w:rPr>
            <w:rStyle w:val="Lienhypertexte"/>
            <w:noProof/>
          </w:rPr>
          <w:t>2.2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Définition d'une loi de probabilité de variable aléatoire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_Toc14420060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46381">
          <w:rPr>
            <w:noProof/>
            <w:webHidden/>
          </w:rPr>
          <w:fldChar w:fldCharType="end"/>
        </w:r>
      </w:hyperlink>
    </w:p>
    <w:p w14:paraId="5F6783E2" w14:textId="31B5D49D" w:rsidR="00A46381" w:rsidRDefault="00B257BA">
      <w:pPr>
        <w:pStyle w:val="TM1"/>
        <w:tabs>
          <w:tab w:val="left" w:pos="4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61" w:history="1">
        <w:r w:rsidR="00A46381" w:rsidRPr="00E706B1">
          <w:rPr>
            <w:rStyle w:val="Lienhypertexte"/>
            <w:noProof/>
          </w:rPr>
          <w:t>3.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Paramètres d’une variable aléatoire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_Toc14420061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46381">
          <w:rPr>
            <w:noProof/>
            <w:webHidden/>
          </w:rPr>
          <w:fldChar w:fldCharType="end"/>
        </w:r>
      </w:hyperlink>
    </w:p>
    <w:p w14:paraId="5F6783E3" w14:textId="4BA55CCF" w:rsidR="00A46381" w:rsidRDefault="00B257BA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62" w:history="1">
        <w:r w:rsidR="00A46381" w:rsidRPr="00E706B1">
          <w:rPr>
            <w:rStyle w:val="Lienhypertexte"/>
            <w:noProof/>
          </w:rPr>
          <w:t>3.1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Espérance mathématique d'une variable aléatoire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_Toc14420062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46381">
          <w:rPr>
            <w:noProof/>
            <w:webHidden/>
          </w:rPr>
          <w:fldChar w:fldCharType="end"/>
        </w:r>
      </w:hyperlink>
    </w:p>
    <w:p w14:paraId="5F6783E4" w14:textId="1CE4B8C5" w:rsidR="00A46381" w:rsidRDefault="00B257BA">
      <w:pPr>
        <w:pStyle w:val="TM2"/>
        <w:tabs>
          <w:tab w:val="left" w:pos="88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63" w:history="1">
        <w:r w:rsidR="00A46381" w:rsidRPr="00E706B1">
          <w:rPr>
            <w:rStyle w:val="Lienhypertexte"/>
            <w:noProof/>
          </w:rPr>
          <w:t>3.2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Variance et écart type d'une variable aléatoire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_Toc14420063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46381">
          <w:rPr>
            <w:noProof/>
            <w:webHidden/>
          </w:rPr>
          <w:fldChar w:fldCharType="end"/>
        </w:r>
      </w:hyperlink>
    </w:p>
    <w:p w14:paraId="5F6783E5" w14:textId="13CB87B4" w:rsidR="00A46381" w:rsidRDefault="00B257BA">
      <w:pPr>
        <w:pStyle w:val="TM4"/>
        <w:tabs>
          <w:tab w:val="left" w:pos="15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64" w:history="1">
        <w:r w:rsidR="00A46381" w:rsidRPr="00E706B1">
          <w:rPr>
            <w:rStyle w:val="Lienhypertexte"/>
            <w:noProof/>
          </w:rPr>
          <w:t>3.2.1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Comment quantifier la dispersion d'une variable aléatoire ?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_Toc14420064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46381">
          <w:rPr>
            <w:noProof/>
            <w:webHidden/>
          </w:rPr>
          <w:fldChar w:fldCharType="end"/>
        </w:r>
      </w:hyperlink>
    </w:p>
    <w:p w14:paraId="5F6783E6" w14:textId="622A563C" w:rsidR="00A46381" w:rsidRDefault="00B257BA">
      <w:pPr>
        <w:pStyle w:val="TM4"/>
        <w:tabs>
          <w:tab w:val="left" w:pos="15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65" w:history="1">
        <w:r w:rsidR="00A46381" w:rsidRPr="00E706B1">
          <w:rPr>
            <w:rStyle w:val="Lienhypertexte"/>
            <w:noProof/>
          </w:rPr>
          <w:t>3.2.2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Définition de la variance d'une variable aléatoire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_Toc14420065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46381">
          <w:rPr>
            <w:noProof/>
            <w:webHidden/>
          </w:rPr>
          <w:fldChar w:fldCharType="end"/>
        </w:r>
      </w:hyperlink>
    </w:p>
    <w:p w14:paraId="5F6783E7" w14:textId="2F21723C" w:rsidR="00A46381" w:rsidRDefault="00B257BA">
      <w:pPr>
        <w:pStyle w:val="TM4"/>
        <w:tabs>
          <w:tab w:val="left" w:pos="1540"/>
          <w:tab w:val="right" w:leader="dot" w:pos="10456"/>
        </w:tabs>
        <w:rPr>
          <w:rFonts w:eastAsiaTheme="minorEastAsia"/>
          <w:noProof/>
          <w:lang w:eastAsia="fr-FR"/>
        </w:rPr>
      </w:pPr>
      <w:hyperlink w:anchor="_Toc14420066" w:history="1">
        <w:r w:rsidR="00A46381" w:rsidRPr="00E706B1">
          <w:rPr>
            <w:rStyle w:val="Lienhypertexte"/>
            <w:noProof/>
          </w:rPr>
          <w:t>3.2.3</w:t>
        </w:r>
        <w:r w:rsidR="00A46381">
          <w:rPr>
            <w:rFonts w:eastAsiaTheme="minorEastAsia"/>
            <w:noProof/>
            <w:lang w:eastAsia="fr-FR"/>
          </w:rPr>
          <w:tab/>
        </w:r>
        <w:r w:rsidR="00A46381" w:rsidRPr="00E706B1">
          <w:rPr>
            <w:rStyle w:val="Lienhypertexte"/>
            <w:noProof/>
          </w:rPr>
          <w:t>Définition de l'écart type d'une variable aléatoire</w:t>
        </w:r>
        <w:r w:rsidR="00A46381">
          <w:rPr>
            <w:noProof/>
            <w:webHidden/>
          </w:rPr>
          <w:tab/>
        </w:r>
        <w:r w:rsidR="00A46381">
          <w:rPr>
            <w:noProof/>
            <w:webHidden/>
          </w:rPr>
          <w:fldChar w:fldCharType="begin"/>
        </w:r>
        <w:r w:rsidR="00A46381">
          <w:rPr>
            <w:noProof/>
            <w:webHidden/>
          </w:rPr>
          <w:instrText xml:space="preserve"> PAGEREF _Toc14420066 \h </w:instrText>
        </w:r>
        <w:r w:rsidR="00A46381">
          <w:rPr>
            <w:noProof/>
            <w:webHidden/>
          </w:rPr>
        </w:r>
        <w:r w:rsidR="00A46381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A46381">
          <w:rPr>
            <w:noProof/>
            <w:webHidden/>
          </w:rPr>
          <w:fldChar w:fldCharType="end"/>
        </w:r>
      </w:hyperlink>
    </w:p>
    <w:p w14:paraId="5F6783E8" w14:textId="77777777" w:rsidR="00A46381" w:rsidRDefault="00A46381">
      <w:r>
        <w:fldChar w:fldCharType="end"/>
      </w:r>
    </w:p>
    <w:p w14:paraId="5F6783E9" w14:textId="77777777" w:rsidR="002F32D6" w:rsidRDefault="002F32D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br w:type="page"/>
      </w:r>
    </w:p>
    <w:p w14:paraId="5F6783EA" w14:textId="77777777" w:rsidR="006C1C1B" w:rsidRDefault="00A46381" w:rsidP="006C1C1B">
      <w:pPr>
        <w:pStyle w:val="Titre1"/>
        <w:numPr>
          <w:ilvl w:val="0"/>
          <w:numId w:val="2"/>
        </w:numPr>
      </w:pPr>
      <w:bookmarkStart w:id="0" w:name="_Toc14420051"/>
      <w:r>
        <w:lastRenderedPageBreak/>
        <w:t>Variable aléatoire</w:t>
      </w:r>
      <w:bookmarkEnd w:id="0"/>
    </w:p>
    <w:p w14:paraId="5F6783EB" w14:textId="77777777" w:rsidR="00A46381" w:rsidRDefault="00A46381" w:rsidP="00A46381"/>
    <w:p w14:paraId="5F6783EC" w14:textId="77777777" w:rsidR="00A46381" w:rsidRDefault="00A46381" w:rsidP="00A46381">
      <w:pPr>
        <w:pStyle w:val="Titre4"/>
      </w:pPr>
      <w:bookmarkStart w:id="1" w:name="_Toc14420052"/>
      <w:r>
        <w:t>Exemple</w:t>
      </w:r>
      <w:bookmarkEnd w:id="1"/>
    </w:p>
    <w:p w14:paraId="5F6783ED" w14:textId="77777777" w:rsidR="00A46381" w:rsidRPr="00A46381" w:rsidRDefault="00A46381" w:rsidP="00A46381">
      <w:pPr>
        <w:spacing w:after="0"/>
        <w:rPr>
          <w:color w:val="333333"/>
          <w:szCs w:val="19"/>
        </w:rPr>
      </w:pPr>
      <w:r w:rsidRPr="00A46381">
        <w:rPr>
          <w:color w:val="333333"/>
          <w:szCs w:val="19"/>
        </w:rPr>
        <w:t>Soit l'expérience aléatoire : "On lance un dé à six faces et on regarde le résultat."</w:t>
      </w:r>
    </w:p>
    <w:p w14:paraId="5F6783EE" w14:textId="77777777" w:rsidR="00A46381" w:rsidRPr="00A46381" w:rsidRDefault="00A46381" w:rsidP="00A46381">
      <w:pPr>
        <w:spacing w:after="0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L'ensemble de toutes les issues possibles </w:t>
      </w:r>
      <m:oMath>
        <m:r>
          <m:rPr>
            <m:sty m:val="p"/>
          </m:rPr>
          <w:rPr>
            <w:rFonts w:ascii="Cambria Math" w:hAnsi="Cambria Math"/>
            <w:color w:val="333333"/>
            <w:szCs w:val="19"/>
          </w:rPr>
          <w:sym w:font="Symbol" w:char="F057"/>
        </m:r>
        <m:r>
          <w:rPr>
            <w:rFonts w:ascii="Cambria Math" w:hAnsi="Cambria Math"/>
            <w:color w:val="333333"/>
            <w:szCs w:val="19"/>
          </w:rPr>
          <m:t xml:space="preserve"> = {1; 2; 3; 4; 5; 6}</m:t>
        </m:r>
      </m:oMath>
      <w:r w:rsidRPr="00A46381">
        <w:rPr>
          <w:color w:val="333333"/>
          <w:szCs w:val="19"/>
        </w:rPr>
        <w:t xml:space="preserve"> s'appelle l'univers des possibles.</w:t>
      </w:r>
    </w:p>
    <w:p w14:paraId="5F6783EF" w14:textId="77777777" w:rsidR="00A46381" w:rsidRPr="00A46381" w:rsidRDefault="00A46381" w:rsidP="00A46381">
      <w:pPr>
        <w:spacing w:after="0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On considère l'événement </w:t>
      </w:r>
      <m:oMath>
        <m:r>
          <w:rPr>
            <w:rFonts w:ascii="Cambria Math" w:hAnsi="Cambria Math"/>
            <w:color w:val="333333"/>
            <w:szCs w:val="19"/>
          </w:rPr>
          <m:t>A</m:t>
        </m:r>
      </m:oMath>
      <w:r w:rsidRPr="00A46381">
        <w:rPr>
          <w:color w:val="333333"/>
          <w:szCs w:val="19"/>
        </w:rPr>
        <w:t xml:space="preserve"> : "On obtient un résultat pair."</w:t>
      </w:r>
      <w:r>
        <w:rPr>
          <w:color w:val="333333"/>
          <w:szCs w:val="19"/>
        </w:rPr>
        <w:t xml:space="preserve"> </w:t>
      </w:r>
      <w:r w:rsidRPr="00A46381">
        <w:rPr>
          <w:color w:val="333333"/>
          <w:szCs w:val="19"/>
        </w:rPr>
        <w:t xml:space="preserve">On a donc : </w:t>
      </w:r>
      <m:oMath>
        <m:r>
          <w:rPr>
            <w:rFonts w:ascii="Cambria Math" w:hAnsi="Cambria Math"/>
            <w:color w:val="333333"/>
            <w:szCs w:val="19"/>
          </w:rPr>
          <m:t>A = {2; 4; 6}</m:t>
        </m:r>
      </m:oMath>
      <w:r w:rsidRPr="00A46381">
        <w:rPr>
          <w:color w:val="333333"/>
          <w:szCs w:val="19"/>
        </w:rPr>
        <w:t>.</w:t>
      </w:r>
    </w:p>
    <w:p w14:paraId="5F6783F0" w14:textId="77777777" w:rsidR="00A46381" w:rsidRPr="00A46381" w:rsidRDefault="00A46381" w:rsidP="00A46381">
      <w:pPr>
        <w:spacing w:after="0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On considère l'événement élémentaire </w:t>
      </w:r>
      <m:oMath>
        <m:r>
          <w:rPr>
            <w:rFonts w:ascii="Cambria Math" w:hAnsi="Cambria Math"/>
            <w:color w:val="333333"/>
            <w:szCs w:val="19"/>
          </w:rPr>
          <m:t>E</m:t>
        </m:r>
      </m:oMath>
      <w:r w:rsidRPr="00A46381">
        <w:rPr>
          <w:color w:val="333333"/>
          <w:szCs w:val="19"/>
        </w:rPr>
        <w:t xml:space="preserve"> : "On obtient un 3".</w:t>
      </w:r>
      <w:r>
        <w:rPr>
          <w:color w:val="333333"/>
          <w:szCs w:val="19"/>
        </w:rPr>
        <w:t xml:space="preserve"> </w:t>
      </w:r>
      <w:r w:rsidRPr="00A46381">
        <w:rPr>
          <w:color w:val="333333"/>
          <w:szCs w:val="19"/>
        </w:rPr>
        <w:t xml:space="preserve">On a donc : </w:t>
      </w:r>
      <m:oMath>
        <m:r>
          <w:rPr>
            <w:rFonts w:ascii="Cambria Math" w:hAnsi="Cambria Math"/>
            <w:color w:val="333333"/>
            <w:szCs w:val="19"/>
          </w:rPr>
          <m:t>E = {3}</m:t>
        </m:r>
      </m:oMath>
      <w:r w:rsidRPr="00A46381">
        <w:rPr>
          <w:color w:val="333333"/>
          <w:szCs w:val="19"/>
        </w:rPr>
        <w:t>.</w:t>
      </w:r>
    </w:p>
    <w:p w14:paraId="5F6783F1" w14:textId="77777777" w:rsidR="00A46381" w:rsidRPr="00A46381" w:rsidRDefault="00A46381" w:rsidP="00A46381">
      <w:pPr>
        <w:spacing w:after="0"/>
        <w:rPr>
          <w:color w:val="333333"/>
          <w:szCs w:val="19"/>
        </w:rPr>
      </w:pPr>
    </w:p>
    <w:p w14:paraId="5F6783F2" w14:textId="77777777" w:rsidR="00A46381" w:rsidRDefault="00A46381" w:rsidP="00A46381">
      <w:pPr>
        <w:pStyle w:val="Titre4"/>
      </w:pPr>
      <w:bookmarkStart w:id="2" w:name="_Toc14420053"/>
      <w:r w:rsidRPr="00A46381">
        <w:t>Définitions</w:t>
      </w:r>
      <w:bookmarkEnd w:id="2"/>
    </w:p>
    <w:p w14:paraId="5F6783F3" w14:textId="77777777" w:rsidR="00A46381" w:rsidRPr="00A46381" w:rsidRDefault="00A46381" w:rsidP="00A46381">
      <w:pPr>
        <w:pStyle w:val="Paragraphedeliste"/>
        <w:numPr>
          <w:ilvl w:val="0"/>
          <w:numId w:val="29"/>
        </w:numPr>
        <w:spacing w:after="0"/>
        <w:rPr>
          <w:szCs w:val="19"/>
        </w:rPr>
      </w:pPr>
      <w:r w:rsidRPr="00A46381">
        <w:rPr>
          <w:szCs w:val="19"/>
        </w:rPr>
        <w:t xml:space="preserve">Chaque résultat d'une expérience aléatoire s'appelle une </w:t>
      </w:r>
      <w:r w:rsidRPr="00A46381">
        <w:rPr>
          <w:szCs w:val="19"/>
          <w:u w:val="single"/>
        </w:rPr>
        <w:t>issue</w:t>
      </w:r>
      <w:r w:rsidRPr="00A46381">
        <w:rPr>
          <w:szCs w:val="19"/>
        </w:rPr>
        <w:t>.</w:t>
      </w:r>
    </w:p>
    <w:p w14:paraId="5F6783F4" w14:textId="77777777" w:rsidR="00A46381" w:rsidRPr="00A46381" w:rsidRDefault="00A46381" w:rsidP="00A46381">
      <w:pPr>
        <w:pStyle w:val="Paragraphedeliste"/>
        <w:numPr>
          <w:ilvl w:val="0"/>
          <w:numId w:val="29"/>
        </w:numPr>
        <w:spacing w:after="0"/>
        <w:rPr>
          <w:szCs w:val="19"/>
        </w:rPr>
      </w:pPr>
      <w:r w:rsidRPr="00A46381">
        <w:rPr>
          <w:szCs w:val="19"/>
        </w:rPr>
        <w:t>L'</w:t>
      </w:r>
      <w:r w:rsidRPr="00A46381">
        <w:rPr>
          <w:szCs w:val="19"/>
          <w:u w:val="single"/>
        </w:rPr>
        <w:t xml:space="preserve">univers des possibles </w:t>
      </w:r>
      <w:r w:rsidRPr="00A46381">
        <w:rPr>
          <w:szCs w:val="19"/>
        </w:rPr>
        <w:t>est l'ensemble des issues d'une expérience aléatoire.</w:t>
      </w:r>
    </w:p>
    <w:p w14:paraId="5F6783F5" w14:textId="77777777" w:rsidR="00A46381" w:rsidRPr="00A46381" w:rsidRDefault="00A46381" w:rsidP="00A46381">
      <w:pPr>
        <w:pStyle w:val="Paragraphedeliste"/>
        <w:numPr>
          <w:ilvl w:val="0"/>
          <w:numId w:val="29"/>
        </w:numPr>
        <w:spacing w:after="0"/>
        <w:rPr>
          <w:szCs w:val="19"/>
        </w:rPr>
      </w:pPr>
      <w:r w:rsidRPr="00A46381">
        <w:rPr>
          <w:szCs w:val="19"/>
        </w:rPr>
        <w:t xml:space="preserve">Un </w:t>
      </w:r>
      <w:r w:rsidRPr="00A46381">
        <w:rPr>
          <w:szCs w:val="19"/>
          <w:u w:val="single"/>
        </w:rPr>
        <w:t>événement</w:t>
      </w:r>
      <w:r w:rsidRPr="00A46381">
        <w:rPr>
          <w:szCs w:val="19"/>
        </w:rPr>
        <w:t xml:space="preserve"> est un sous-ensemble de l'univers des possibles.</w:t>
      </w:r>
    </w:p>
    <w:p w14:paraId="5F6783F6" w14:textId="77777777" w:rsidR="00A46381" w:rsidRPr="00A46381" w:rsidRDefault="00A46381" w:rsidP="00A46381">
      <w:pPr>
        <w:pStyle w:val="Paragraphedeliste"/>
        <w:numPr>
          <w:ilvl w:val="0"/>
          <w:numId w:val="29"/>
        </w:numPr>
        <w:spacing w:after="0"/>
        <w:rPr>
          <w:szCs w:val="19"/>
        </w:rPr>
      </w:pPr>
      <w:r w:rsidRPr="00A46381">
        <w:rPr>
          <w:szCs w:val="19"/>
        </w:rPr>
        <w:t xml:space="preserve">Un </w:t>
      </w:r>
      <w:r w:rsidRPr="00A46381">
        <w:rPr>
          <w:szCs w:val="19"/>
          <w:u w:val="single"/>
        </w:rPr>
        <w:t>événement élémentaire</w:t>
      </w:r>
      <w:r w:rsidRPr="00A46381">
        <w:rPr>
          <w:szCs w:val="19"/>
        </w:rPr>
        <w:t xml:space="preserve"> est un événement contenant une seule issue.</w:t>
      </w:r>
    </w:p>
    <w:p w14:paraId="5F6783F7" w14:textId="77777777" w:rsidR="00A46381" w:rsidRPr="00A46381" w:rsidRDefault="00A46381" w:rsidP="00A46381">
      <w:pPr>
        <w:spacing w:after="0"/>
        <w:rPr>
          <w:color w:val="333333"/>
          <w:szCs w:val="19"/>
        </w:rPr>
      </w:pPr>
    </w:p>
    <w:p w14:paraId="5F6783F8" w14:textId="77777777" w:rsidR="00A46381" w:rsidRDefault="00A46381" w:rsidP="00A46381">
      <w:pPr>
        <w:pStyle w:val="Titre4"/>
      </w:pPr>
      <w:bookmarkStart w:id="3" w:name="_Toc14420054"/>
      <w:r>
        <w:t>Exemple</w:t>
      </w:r>
      <w:bookmarkEnd w:id="3"/>
      <w:r>
        <w:t xml:space="preserve"> </w:t>
      </w:r>
    </w:p>
    <w:p w14:paraId="5F6783F9" w14:textId="77777777" w:rsidR="00A46381" w:rsidRPr="00A46381" w:rsidRDefault="00A46381" w:rsidP="00A46381">
      <w:pPr>
        <w:spacing w:after="0"/>
        <w:rPr>
          <w:color w:val="333333"/>
          <w:szCs w:val="19"/>
        </w:rPr>
      </w:pPr>
      <w:r w:rsidRPr="00A46381">
        <w:rPr>
          <w:color w:val="333333"/>
          <w:szCs w:val="19"/>
        </w:rPr>
        <w:t>Dans l'expérience précédente, on considère le jeu suivant :</w:t>
      </w:r>
    </w:p>
    <w:p w14:paraId="5F6783FA" w14:textId="77777777" w:rsidR="00A46381" w:rsidRPr="00A46381" w:rsidRDefault="00A46381" w:rsidP="00A46381">
      <w:pPr>
        <w:numPr>
          <w:ilvl w:val="0"/>
          <w:numId w:val="7"/>
        </w:numPr>
        <w:spacing w:after="0" w:line="240" w:lineRule="auto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Si le résultat est pair, on gagne </w:t>
      </w:r>
      <m:oMath>
        <m:r>
          <w:rPr>
            <w:rFonts w:ascii="Cambria Math" w:hAnsi="Cambria Math"/>
            <w:color w:val="333333"/>
            <w:szCs w:val="19"/>
          </w:rPr>
          <m:t>2 €</m:t>
        </m:r>
      </m:oMath>
      <w:r w:rsidRPr="00A46381">
        <w:rPr>
          <w:color w:val="333333"/>
          <w:szCs w:val="19"/>
        </w:rPr>
        <w:t>.</w:t>
      </w:r>
    </w:p>
    <w:p w14:paraId="5F6783FB" w14:textId="77777777" w:rsidR="00A46381" w:rsidRPr="00A46381" w:rsidRDefault="00A46381" w:rsidP="00A46381">
      <w:pPr>
        <w:numPr>
          <w:ilvl w:val="0"/>
          <w:numId w:val="7"/>
        </w:numPr>
        <w:spacing w:after="0" w:line="240" w:lineRule="auto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Si le résultat est </w:t>
      </w:r>
      <m:oMath>
        <m:r>
          <w:rPr>
            <w:rFonts w:ascii="Cambria Math" w:hAnsi="Cambria Math"/>
            <w:color w:val="333333"/>
            <w:szCs w:val="19"/>
          </w:rPr>
          <m:t>1</m:t>
        </m:r>
      </m:oMath>
      <w:r w:rsidRPr="00A46381">
        <w:rPr>
          <w:color w:val="333333"/>
          <w:szCs w:val="19"/>
        </w:rPr>
        <w:t xml:space="preserve">, on gagne </w:t>
      </w:r>
      <m:oMath>
        <m:r>
          <w:rPr>
            <w:rFonts w:ascii="Cambria Math" w:hAnsi="Cambria Math"/>
            <w:color w:val="333333"/>
            <w:szCs w:val="19"/>
          </w:rPr>
          <m:t>3 €</m:t>
        </m:r>
      </m:oMath>
      <w:r w:rsidRPr="00A46381">
        <w:rPr>
          <w:color w:val="333333"/>
          <w:szCs w:val="19"/>
        </w:rPr>
        <w:t>.</w:t>
      </w:r>
    </w:p>
    <w:p w14:paraId="5F6783FC" w14:textId="77777777" w:rsidR="00A46381" w:rsidRPr="00A46381" w:rsidRDefault="00A46381" w:rsidP="00A46381">
      <w:pPr>
        <w:numPr>
          <w:ilvl w:val="0"/>
          <w:numId w:val="7"/>
        </w:numPr>
        <w:spacing w:after="0" w:line="240" w:lineRule="auto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Si le résultat est </w:t>
      </w:r>
      <m:oMath>
        <m:r>
          <w:rPr>
            <w:rFonts w:ascii="Cambria Math" w:hAnsi="Cambria Math"/>
            <w:color w:val="333333"/>
            <w:szCs w:val="19"/>
          </w:rPr>
          <m:t>3</m:t>
        </m:r>
      </m:oMath>
      <w:r w:rsidRPr="00A46381">
        <w:rPr>
          <w:color w:val="333333"/>
          <w:szCs w:val="19"/>
        </w:rPr>
        <w:t xml:space="preserve"> ou </w:t>
      </w:r>
      <m:oMath>
        <m:r>
          <w:rPr>
            <w:rFonts w:ascii="Cambria Math" w:hAnsi="Cambria Math"/>
            <w:color w:val="333333"/>
            <w:szCs w:val="19"/>
          </w:rPr>
          <m:t>5</m:t>
        </m:r>
      </m:oMath>
      <w:r w:rsidRPr="00A46381">
        <w:rPr>
          <w:color w:val="333333"/>
          <w:szCs w:val="19"/>
        </w:rPr>
        <w:t xml:space="preserve">, on perd </w:t>
      </w:r>
      <m:oMath>
        <m:r>
          <w:rPr>
            <w:rFonts w:ascii="Cambria Math" w:hAnsi="Cambria Math"/>
            <w:color w:val="333333"/>
            <w:szCs w:val="19"/>
          </w:rPr>
          <m:t>4 €</m:t>
        </m:r>
      </m:oMath>
      <w:r w:rsidRPr="00A46381">
        <w:rPr>
          <w:color w:val="333333"/>
          <w:szCs w:val="19"/>
        </w:rPr>
        <w:t>.</w:t>
      </w:r>
    </w:p>
    <w:p w14:paraId="5F6783FD" w14:textId="77777777" w:rsidR="00A46381" w:rsidRPr="00A46381" w:rsidRDefault="00A46381" w:rsidP="00A46381">
      <w:pPr>
        <w:spacing w:after="0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On a défini ainsi une variable aléatoire </w:t>
      </w:r>
      <m:oMath>
        <m:r>
          <w:rPr>
            <w:rFonts w:ascii="Cambria Math" w:hAnsi="Cambria Math"/>
            <w:color w:val="333333"/>
            <w:szCs w:val="19"/>
          </w:rPr>
          <m:t>X</m:t>
        </m:r>
      </m:oMath>
      <w:r w:rsidRPr="00A46381">
        <w:rPr>
          <w:color w:val="333333"/>
          <w:szCs w:val="19"/>
        </w:rPr>
        <w:t xml:space="preserve"> sur </w:t>
      </w:r>
      <m:oMath>
        <m:r>
          <m:rPr>
            <m:sty m:val="p"/>
          </m:rPr>
          <w:rPr>
            <w:rFonts w:ascii="Cambria Math" w:hAnsi="Cambria Math"/>
            <w:color w:val="333333"/>
            <w:szCs w:val="19"/>
          </w:rPr>
          <w:sym w:font="Symbol" w:char="F057"/>
        </m:r>
        <m:r>
          <w:rPr>
            <w:rFonts w:ascii="Cambria Math" w:hAnsi="Cambria Math"/>
            <w:color w:val="333333"/>
            <w:szCs w:val="19"/>
          </w:rPr>
          <m:t xml:space="preserve"> = {1; 2; 3; 4; 5; 6}</m:t>
        </m:r>
      </m:oMath>
      <w:r w:rsidRPr="00A46381">
        <w:rPr>
          <w:color w:val="333333"/>
          <w:szCs w:val="19"/>
        </w:rPr>
        <w:t xml:space="preserve"> qui peut prendre les valeurs </w:t>
      </w:r>
      <m:oMath>
        <m:r>
          <w:rPr>
            <w:rFonts w:ascii="Cambria Math" w:hAnsi="Cambria Math"/>
            <w:color w:val="333333"/>
            <w:szCs w:val="19"/>
          </w:rPr>
          <m:t>2, 3</m:t>
        </m:r>
      </m:oMath>
      <w:r w:rsidRPr="00A46381">
        <w:rPr>
          <w:color w:val="333333"/>
          <w:szCs w:val="19"/>
        </w:rPr>
        <w:t xml:space="preserve"> ou </w:t>
      </w:r>
      <m:oMath>
        <m:r>
          <w:rPr>
            <w:rFonts w:ascii="Cambria Math" w:hAnsi="Cambria Math"/>
            <w:color w:val="333333"/>
            <w:szCs w:val="19"/>
          </w:rPr>
          <m:t>-4</m:t>
        </m:r>
      </m:oMath>
      <w:r w:rsidRPr="00A46381">
        <w:rPr>
          <w:color w:val="333333"/>
          <w:szCs w:val="19"/>
        </w:rPr>
        <w:t>.</w:t>
      </w:r>
    </w:p>
    <w:p w14:paraId="5F6783FE" w14:textId="19FF9A53" w:rsidR="00A46381" w:rsidRPr="00A46381" w:rsidRDefault="00A46381" w:rsidP="00A46381">
      <w:pPr>
        <w:spacing w:after="0"/>
        <w:rPr>
          <w:color w:val="333333"/>
          <w:szCs w:val="19"/>
        </w:rPr>
      </w:pPr>
      <w:r w:rsidRPr="00A46381">
        <w:rPr>
          <w:color w:val="333333"/>
          <w:szCs w:val="19"/>
        </w:rPr>
        <w:t xml:space="preserve">On a donc : </w:t>
      </w:r>
      <m:oMath>
        <m:r>
          <w:rPr>
            <w:rFonts w:ascii="Cambria Math" w:hAnsi="Cambria Math"/>
            <w:color w:val="333333"/>
            <w:szCs w:val="19"/>
          </w:rPr>
          <m:t>X</m:t>
        </m:r>
        <m:d>
          <m:dPr>
            <m:ctrlPr>
              <w:rPr>
                <w:rFonts w:ascii="Cambria Math" w:hAnsi="Cambria Math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/>
                <w:color w:val="333333"/>
                <w:szCs w:val="19"/>
              </w:rPr>
              <m:t>1</m:t>
            </m:r>
          </m:e>
        </m:d>
        <m:r>
          <w:rPr>
            <w:rFonts w:ascii="Cambria Math" w:hAnsi="Cambria Math"/>
            <w:color w:val="333333"/>
            <w:szCs w:val="19"/>
          </w:rPr>
          <m:t>= 3 ; X</m:t>
        </m:r>
        <m:d>
          <m:dPr>
            <m:ctrlPr>
              <w:rPr>
                <w:rFonts w:ascii="Cambria Math" w:hAnsi="Cambria Math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/>
                <w:color w:val="333333"/>
                <w:szCs w:val="19"/>
              </w:rPr>
              <m:t>2</m:t>
            </m:r>
          </m:e>
        </m:d>
        <m:r>
          <w:rPr>
            <w:rFonts w:ascii="Cambria Math" w:hAnsi="Cambria Math"/>
            <w:color w:val="333333"/>
            <w:szCs w:val="19"/>
          </w:rPr>
          <m:t>= 2 ; X</m:t>
        </m:r>
        <m:d>
          <m:dPr>
            <m:ctrlPr>
              <w:rPr>
                <w:rFonts w:ascii="Cambria Math" w:hAnsi="Cambria Math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/>
                <w:color w:val="333333"/>
                <w:szCs w:val="19"/>
              </w:rPr>
              <m:t>3</m:t>
            </m:r>
          </m:e>
        </m:d>
        <m:r>
          <w:rPr>
            <w:rFonts w:ascii="Cambria Math" w:hAnsi="Cambria Math"/>
            <w:color w:val="333333"/>
            <w:szCs w:val="19"/>
          </w:rPr>
          <m:t>= -4 ; X</m:t>
        </m:r>
        <m:d>
          <m:dPr>
            <m:ctrlPr>
              <w:rPr>
                <w:rFonts w:ascii="Cambria Math" w:hAnsi="Cambria Math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/>
                <w:color w:val="333333"/>
                <w:szCs w:val="19"/>
              </w:rPr>
              <m:t>4</m:t>
            </m:r>
          </m:e>
        </m:d>
        <m:r>
          <w:rPr>
            <w:rFonts w:ascii="Cambria Math" w:hAnsi="Cambria Math"/>
            <w:color w:val="333333"/>
            <w:szCs w:val="19"/>
          </w:rPr>
          <m:t>= 2 ; X</m:t>
        </m:r>
        <m:d>
          <m:dPr>
            <m:ctrlPr>
              <w:rPr>
                <w:rFonts w:ascii="Cambria Math" w:hAnsi="Cambria Math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/>
                <w:color w:val="333333"/>
                <w:szCs w:val="19"/>
              </w:rPr>
              <m:t>5</m:t>
            </m:r>
          </m:e>
        </m:d>
        <m:r>
          <w:rPr>
            <w:rFonts w:ascii="Cambria Math" w:hAnsi="Cambria Math"/>
            <w:color w:val="333333"/>
            <w:szCs w:val="19"/>
          </w:rPr>
          <m:t>= -4 ; X(6) = 2</m:t>
        </m:r>
      </m:oMath>
      <w:r w:rsidR="00372BB9">
        <w:rPr>
          <w:rFonts w:eastAsiaTheme="minorEastAsia"/>
          <w:color w:val="333333"/>
          <w:szCs w:val="19"/>
        </w:rPr>
        <w:t>.</w:t>
      </w:r>
    </w:p>
    <w:p w14:paraId="5F6783FF" w14:textId="77777777" w:rsidR="00A46381" w:rsidRPr="00A46381" w:rsidRDefault="00A46381" w:rsidP="00A46381">
      <w:pPr>
        <w:spacing w:after="0"/>
        <w:rPr>
          <w:szCs w:val="19"/>
        </w:rPr>
      </w:pPr>
    </w:p>
    <w:p w14:paraId="5F678400" w14:textId="77777777" w:rsidR="00A46381" w:rsidRDefault="00A46381" w:rsidP="00A46381">
      <w:pPr>
        <w:pStyle w:val="Titre4"/>
      </w:pPr>
      <w:bookmarkStart w:id="4" w:name="_Toc14420055"/>
      <w:r w:rsidRPr="00A46381">
        <w:t>Définition</w:t>
      </w:r>
      <w:bookmarkEnd w:id="4"/>
    </w:p>
    <w:p w14:paraId="5F678401" w14:textId="77777777" w:rsidR="00A46381" w:rsidRPr="00A46381" w:rsidRDefault="00A46381" w:rsidP="00A46381">
      <w:pPr>
        <w:spacing w:after="0"/>
        <w:rPr>
          <w:szCs w:val="19"/>
        </w:rPr>
      </w:pPr>
      <w:r w:rsidRPr="00A46381">
        <w:rPr>
          <w:szCs w:val="19"/>
        </w:rPr>
        <w:t xml:space="preserve">Une </w:t>
      </w:r>
      <w:r w:rsidRPr="00A46381">
        <w:rPr>
          <w:szCs w:val="19"/>
          <w:u w:val="single"/>
        </w:rPr>
        <w:t>variable aléatoire</w:t>
      </w:r>
      <w:r w:rsidRPr="00A46381">
        <w:rPr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X</m:t>
        </m:r>
      </m:oMath>
      <w:r w:rsidRPr="00A46381">
        <w:rPr>
          <w:szCs w:val="19"/>
        </w:rPr>
        <w:t xml:space="preserve"> est une fonction définie sur un univers </w:t>
      </w:r>
      <m:oMath>
        <m:r>
          <m:rPr>
            <m:sty m:val="p"/>
          </m:rPr>
          <w:rPr>
            <w:rFonts w:ascii="Cambria Math" w:hAnsi="Cambria Math"/>
            <w:color w:val="333333"/>
            <w:szCs w:val="19"/>
          </w:rPr>
          <w:sym w:font="Symbol" w:char="F057"/>
        </m:r>
      </m:oMath>
      <w:r w:rsidRPr="00A46381">
        <w:rPr>
          <w:szCs w:val="19"/>
        </w:rPr>
        <w:t xml:space="preserve"> et à valeur dans </w:t>
      </w:r>
      <w:r w:rsidRPr="00A46381">
        <w:rPr>
          <w:rFonts w:hAnsi="Cambria Math" w:cs="Cambria Math"/>
          <w:szCs w:val="19"/>
        </w:rPr>
        <w:t>ℝ</w:t>
      </w:r>
      <w:r w:rsidRPr="00A46381">
        <w:rPr>
          <w:szCs w:val="19"/>
        </w:rPr>
        <w:t>.</w:t>
      </w:r>
    </w:p>
    <w:p w14:paraId="5F678402" w14:textId="77777777" w:rsidR="00A46381" w:rsidRPr="00A46381" w:rsidRDefault="00A46381" w:rsidP="00A46381">
      <w:pPr>
        <w:spacing w:after="0"/>
        <w:rPr>
          <w:color w:val="333333"/>
          <w:szCs w:val="19"/>
        </w:rPr>
      </w:pPr>
    </w:p>
    <w:p w14:paraId="5F678403" w14:textId="77777777" w:rsidR="00A46381" w:rsidRDefault="00A46381" w:rsidP="00A46381">
      <w:pPr>
        <w:pStyle w:val="Titre1"/>
        <w:keepNext w:val="0"/>
        <w:keepLines w:val="0"/>
        <w:numPr>
          <w:ilvl w:val="0"/>
          <w:numId w:val="2"/>
        </w:numPr>
        <w:contextualSpacing/>
      </w:pPr>
      <w:bookmarkStart w:id="5" w:name="_Toc460764103"/>
      <w:bookmarkStart w:id="6" w:name="_Toc14420056"/>
      <w:r>
        <w:t>Loi de probabilité d’une variable aléatoire</w:t>
      </w:r>
      <w:bookmarkEnd w:id="5"/>
      <w:bookmarkEnd w:id="6"/>
    </w:p>
    <w:p w14:paraId="5F678404" w14:textId="77777777" w:rsidR="00A46381" w:rsidRPr="00D67334" w:rsidRDefault="00A46381" w:rsidP="00A46381"/>
    <w:p w14:paraId="5F678405" w14:textId="77777777" w:rsidR="00A46381" w:rsidRDefault="00A46381" w:rsidP="00A46381">
      <w:pPr>
        <w:pStyle w:val="Titre2"/>
        <w:keepNext w:val="0"/>
        <w:keepLines w:val="0"/>
        <w:numPr>
          <w:ilvl w:val="1"/>
          <w:numId w:val="2"/>
        </w:numPr>
      </w:pPr>
      <w:bookmarkStart w:id="7" w:name="_Toc460764104"/>
      <w:bookmarkStart w:id="8" w:name="_Toc14420057"/>
      <w:r>
        <w:t>Exemples</w:t>
      </w:r>
      <w:bookmarkEnd w:id="7"/>
      <w:bookmarkEnd w:id="8"/>
    </w:p>
    <w:p w14:paraId="5F678406" w14:textId="77777777" w:rsidR="00A46381" w:rsidRPr="00A46381" w:rsidRDefault="00A46381" w:rsidP="00A46381">
      <w:pPr>
        <w:pStyle w:val="Paragraphedeliste"/>
        <w:ind w:left="765"/>
      </w:pPr>
    </w:p>
    <w:p w14:paraId="5F678407" w14:textId="77777777" w:rsidR="00A46381" w:rsidRDefault="00A46381" w:rsidP="00A46381">
      <w:pPr>
        <w:pStyle w:val="Titre4"/>
        <w:numPr>
          <w:ilvl w:val="2"/>
          <w:numId w:val="2"/>
        </w:numPr>
        <w:rPr>
          <w:rFonts w:eastAsia="Times New Roman"/>
        </w:rPr>
      </w:pPr>
      <w:bookmarkStart w:id="9" w:name="_Toc14420058"/>
      <w:r w:rsidRPr="005E5EF6">
        <w:rPr>
          <w:rFonts w:eastAsia="Times New Roman"/>
        </w:rPr>
        <w:t>Exemple 1</w:t>
      </w:r>
      <w:r>
        <w:rPr>
          <w:rFonts w:eastAsia="Times New Roman"/>
        </w:rPr>
        <w:t xml:space="preserve"> avec un tableau</w:t>
      </w:r>
      <w:bookmarkEnd w:id="9"/>
      <w:r>
        <w:rPr>
          <w:rFonts w:eastAsia="Times New Roman"/>
        </w:rPr>
        <w:t xml:space="preserve"> </w:t>
      </w:r>
    </w:p>
    <w:p w14:paraId="5F678408" w14:textId="77777777" w:rsidR="00A46381" w:rsidRPr="0017258B" w:rsidRDefault="00A46381" w:rsidP="00A46381">
      <w:pPr>
        <w:spacing w:before="120"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>On dispose de deux dés cubiques bien équilibrés</w:t>
      </w:r>
      <w:r w:rsidRPr="0017258B">
        <w:rPr>
          <w:rFonts w:ascii="Calibri" w:eastAsia="Times New Roman" w:hAnsi="Calibri" w:cs="Times New Roman"/>
        </w:rPr>
        <w:t xml:space="preserve"> : un rouge et </w:t>
      </w:r>
      <w:proofErr w:type="gramStart"/>
      <w:r w:rsidRPr="0017258B">
        <w:rPr>
          <w:rFonts w:ascii="Calibri" w:eastAsia="Times New Roman" w:hAnsi="Calibri" w:cs="Times New Roman"/>
        </w:rPr>
        <w:t>un vert notés</w:t>
      </w:r>
      <w:proofErr w:type="gramEnd"/>
      <w:r w:rsidRPr="0017258B">
        <w:rPr>
          <w:rFonts w:ascii="Calibri" w:eastAsia="Times New Roman" w:hAnsi="Calibri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R</m:t>
        </m:r>
      </m:oMath>
      <w:r>
        <w:rPr>
          <w:rFonts w:eastAsia="Times New Roman" w:cs="Times New Roman"/>
        </w:rPr>
        <w:t xml:space="preserve"> et</w:t>
      </w:r>
      <w:r w:rsidRPr="0017258B">
        <w:rPr>
          <w:rFonts w:ascii="Calibri" w:eastAsia="Times New Roman" w:hAnsi="Calibri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V</m:t>
        </m:r>
      </m:oMath>
      <w:r w:rsidRPr="0017258B">
        <w:rPr>
          <w:rFonts w:ascii="Calibri" w:eastAsia="Times New Roman" w:hAnsi="Calibri" w:cs="Times New Roman"/>
        </w:rPr>
        <w:t xml:space="preserve">. On </w:t>
      </w:r>
      <w:r>
        <w:rPr>
          <w:rFonts w:eastAsia="Times New Roman" w:cs="Times New Roman"/>
        </w:rPr>
        <w:t>lance les deux dés et</w:t>
      </w:r>
      <w:r w:rsidRPr="0017258B">
        <w:rPr>
          <w:rFonts w:ascii="Calibri" w:eastAsia="Times New Roman" w:hAnsi="Calibri" w:cs="Times New Roman"/>
        </w:rPr>
        <w:t xml:space="preserve"> on note </w:t>
      </w:r>
      <w:r>
        <w:rPr>
          <w:rFonts w:eastAsia="Times New Roman" w:cs="Times New Roman"/>
        </w:rPr>
        <w:t>le résultat de chaque dé</w:t>
      </w:r>
      <w:r w:rsidRPr="0017258B">
        <w:rPr>
          <w:rFonts w:ascii="Calibri" w:eastAsia="Times New Roman" w:hAnsi="Calibri" w:cs="Times New Roman"/>
        </w:rPr>
        <w:t>.</w:t>
      </w:r>
      <w:r>
        <w:rPr>
          <w:rFonts w:eastAsia="Times New Roman" w:cs="Times New Roman"/>
        </w:rPr>
        <w:t xml:space="preserve"> Par exemple, un résultat pourra être </w:t>
      </w: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R1 ;V4</m:t>
            </m:r>
          </m:e>
        </m:d>
      </m:oMath>
      <w:r>
        <w:rPr>
          <w:rFonts w:eastAsia="Times New Roman" w:cs="Times New Roman"/>
        </w:rPr>
        <w:t>.</w:t>
      </w:r>
    </w:p>
    <w:p w14:paraId="5F678409" w14:textId="77777777" w:rsidR="00A46381" w:rsidRDefault="00A46381" w:rsidP="00A46381">
      <w:pPr>
        <w:jc w:val="both"/>
      </w:pPr>
      <w:r>
        <w:t>Le jeu suivant est organisé :</w:t>
      </w:r>
    </w:p>
    <w:p w14:paraId="5F67840A" w14:textId="77777777" w:rsidR="00A46381" w:rsidRDefault="00A46381" w:rsidP="00A46381">
      <w:pPr>
        <w:spacing w:after="0"/>
        <w:jc w:val="both"/>
      </w:pPr>
      <w:r>
        <w:t>Un joueur lance les dés.</w:t>
      </w:r>
    </w:p>
    <w:p w14:paraId="5F67840B" w14:textId="77777777" w:rsidR="00A46381" w:rsidRDefault="00A46381" w:rsidP="00A46381">
      <w:pPr>
        <w:pStyle w:val="Paragraphedeliste"/>
        <w:numPr>
          <w:ilvl w:val="0"/>
          <w:numId w:val="8"/>
        </w:numPr>
        <w:jc w:val="both"/>
      </w:pPr>
      <w:r>
        <w:t xml:space="preserve">Si aucun dé ne fait </w:t>
      </w:r>
      <m:oMath>
        <m:r>
          <w:rPr>
            <w:rFonts w:ascii="Cambria Math" w:hAnsi="Cambria Math"/>
          </w:rPr>
          <m:t>6</m:t>
        </m:r>
      </m:oMath>
      <w:r>
        <w:t xml:space="preserve">, le joueur perd </w:t>
      </w:r>
      <m:oMath>
        <m:r>
          <w:rPr>
            <w:rFonts w:ascii="Cambria Math" w:hAnsi="Cambria Math"/>
          </w:rPr>
          <m:t>3 €</m:t>
        </m:r>
      </m:oMath>
      <w:r>
        <w:t>.</w:t>
      </w:r>
    </w:p>
    <w:p w14:paraId="5F67840C" w14:textId="77777777" w:rsidR="00A46381" w:rsidRDefault="00A46381" w:rsidP="00A46381">
      <w:pPr>
        <w:pStyle w:val="Paragraphedeliste"/>
        <w:numPr>
          <w:ilvl w:val="0"/>
          <w:numId w:val="8"/>
        </w:numPr>
        <w:jc w:val="both"/>
      </w:pPr>
      <w:r>
        <w:t xml:space="preserve">Si un seul des deux dés fait </w:t>
      </w:r>
      <m:oMath>
        <m:r>
          <w:rPr>
            <w:rFonts w:ascii="Cambria Math" w:hAnsi="Cambria Math"/>
          </w:rPr>
          <m:t>6</m:t>
        </m:r>
      </m:oMath>
      <w:r>
        <w:t xml:space="preserve">, le joueur gagne </w:t>
      </w:r>
      <m:oMath>
        <m:r>
          <w:rPr>
            <w:rFonts w:ascii="Cambria Math" w:hAnsi="Cambria Math"/>
          </w:rPr>
          <m:t>2 €</m:t>
        </m:r>
      </m:oMath>
      <w:r>
        <w:t>.</w:t>
      </w:r>
    </w:p>
    <w:p w14:paraId="5F67840D" w14:textId="77777777" w:rsidR="00A46381" w:rsidRDefault="00A46381" w:rsidP="00A46381">
      <w:pPr>
        <w:pStyle w:val="Paragraphedeliste"/>
        <w:numPr>
          <w:ilvl w:val="0"/>
          <w:numId w:val="8"/>
        </w:numPr>
        <w:spacing w:after="0"/>
        <w:ind w:left="714" w:hanging="357"/>
        <w:contextualSpacing w:val="0"/>
        <w:jc w:val="both"/>
      </w:pPr>
      <w:r>
        <w:t xml:space="preserve">Si les deux dés font </w:t>
      </w:r>
      <m:oMath>
        <m:r>
          <w:rPr>
            <w:rFonts w:ascii="Cambria Math" w:hAnsi="Cambria Math"/>
          </w:rPr>
          <m:t>6</m:t>
        </m:r>
      </m:oMath>
      <w:r>
        <w:t>, le joueur gagne</w:t>
      </w:r>
      <m:oMath>
        <m:r>
          <w:rPr>
            <w:rFonts w:ascii="Cambria Math" w:hAnsi="Cambria Math"/>
          </w:rPr>
          <m:t xml:space="preserve"> 5 €</m:t>
        </m:r>
      </m:oMath>
      <w:r>
        <w:t>.</w:t>
      </w:r>
    </w:p>
    <w:p w14:paraId="5F67840E" w14:textId="77777777" w:rsidR="00A46381" w:rsidRDefault="00A46381" w:rsidP="00A46381">
      <w:pPr>
        <w:pStyle w:val="Paragraphedeliste"/>
        <w:numPr>
          <w:ilvl w:val="0"/>
          <w:numId w:val="9"/>
        </w:numPr>
        <w:spacing w:before="120" w:after="120"/>
        <w:ind w:left="714" w:hanging="357"/>
        <w:contextualSpacing w:val="0"/>
        <w:jc w:val="both"/>
      </w:pPr>
      <w:r>
        <w:t xml:space="preserve">Déterminer l'ensemble </w:t>
      </w:r>
      <m:oMath>
        <m:r>
          <w:rPr>
            <w:rFonts w:ascii="Cambria Math" w:hAnsi="Cambria Math"/>
          </w:rPr>
          <m:t xml:space="preserve">E </m:t>
        </m:r>
      </m:oMath>
      <w:r>
        <w:t>de toutes les issues possibles.</w:t>
      </w:r>
    </w:p>
    <w:p w14:paraId="5F67840F" w14:textId="77777777" w:rsidR="00A46381" w:rsidRDefault="00A46381" w:rsidP="00A46381">
      <w:pPr>
        <w:pStyle w:val="Paragraphedeliste"/>
        <w:numPr>
          <w:ilvl w:val="0"/>
          <w:numId w:val="9"/>
        </w:numPr>
        <w:spacing w:after="120"/>
        <w:ind w:left="714" w:hanging="357"/>
        <w:contextualSpacing w:val="0"/>
        <w:jc w:val="both"/>
      </w:pPr>
      <w:r>
        <w:t>Donner la loi de probabilité du gain algébrique</w:t>
      </w:r>
      <w:r>
        <w:rPr>
          <w:rStyle w:val="Appelnotedebasdep"/>
        </w:rPr>
        <w:footnoteReference w:id="1"/>
      </w:r>
      <w:r>
        <w:t xml:space="preserve"> du joueur.</w:t>
      </w:r>
    </w:p>
    <w:p w14:paraId="5F678411" w14:textId="77777777" w:rsidR="00A46381" w:rsidRPr="007A5424" w:rsidRDefault="00A46381" w:rsidP="00A46381">
      <w:pPr>
        <w:spacing w:before="240" w:after="0"/>
        <w:rPr>
          <w:b/>
          <w:i/>
          <w:u w:val="single"/>
        </w:rPr>
      </w:pPr>
      <w:r>
        <w:rPr>
          <w:b/>
          <w:i/>
          <w:u w:val="single"/>
        </w:rPr>
        <w:lastRenderedPageBreak/>
        <w:t>Réponse</w:t>
      </w:r>
      <w:r w:rsidRPr="007A5424">
        <w:rPr>
          <w:b/>
          <w:i/>
          <w:u w:val="single"/>
        </w:rPr>
        <w:t xml:space="preserve"> :</w:t>
      </w:r>
    </w:p>
    <w:p w14:paraId="5F678412" w14:textId="77777777" w:rsidR="00A46381" w:rsidRDefault="00A46381" w:rsidP="00A86234">
      <w:pPr>
        <w:pStyle w:val="Paragraphedeliste"/>
        <w:numPr>
          <w:ilvl w:val="0"/>
          <w:numId w:val="10"/>
        </w:numPr>
        <w:tabs>
          <w:tab w:val="left" w:pos="5700"/>
        </w:tabs>
        <w:spacing w:before="120" w:after="120"/>
        <w:jc w:val="both"/>
      </w:pPr>
      <w:r>
        <w:t>Comme il y a deux dés indépendants,  un tableau à double entrée permet de représenter toutes les issues possibles. Dans chaque cellule du tableau, on écrit le gain algébrique obtenu.</w:t>
      </w:r>
    </w:p>
    <w:tbl>
      <w:tblPr>
        <w:tblStyle w:val="Grilledutableau"/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316"/>
        <w:gridCol w:w="1316"/>
        <w:gridCol w:w="1316"/>
        <w:gridCol w:w="1316"/>
        <w:gridCol w:w="1316"/>
        <w:gridCol w:w="1316"/>
      </w:tblGrid>
      <w:tr w:rsidR="00A46381" w14:paraId="5F67841B" w14:textId="77777777" w:rsidTr="008A5B7A">
        <w:trPr>
          <w:cantSplit/>
          <w:trHeight w:hRule="exact" w:val="624"/>
          <w:jc w:val="center"/>
        </w:trPr>
        <w:tc>
          <w:tcPr>
            <w:tcW w:w="1701" w:type="dxa"/>
            <w:tcBorders>
              <w:tl2br w:val="single" w:sz="4" w:space="0" w:color="000000" w:themeColor="text1"/>
            </w:tcBorders>
          </w:tcPr>
          <w:p w14:paraId="5F678413" w14:textId="77777777" w:rsidR="00A46381" w:rsidRDefault="00A46381" w:rsidP="00A46381">
            <w:pPr>
              <w:tabs>
                <w:tab w:val="left" w:pos="5700"/>
              </w:tabs>
              <w:spacing w:before="60"/>
            </w:pPr>
            <w:r>
              <w:t xml:space="preserve">               Dé vert</w:t>
            </w:r>
          </w:p>
          <w:p w14:paraId="5F678414" w14:textId="77777777" w:rsidR="00A46381" w:rsidRDefault="00A46381" w:rsidP="00A46381">
            <w:pPr>
              <w:tabs>
                <w:tab w:val="left" w:pos="5700"/>
              </w:tabs>
            </w:pPr>
            <w:r>
              <w:t>Dé rouge</w:t>
            </w:r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vAlign w:val="center"/>
          </w:tcPr>
          <w:p w14:paraId="5F678415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vAlign w:val="center"/>
          </w:tcPr>
          <w:p w14:paraId="5F678416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vAlign w:val="center"/>
          </w:tcPr>
          <w:p w14:paraId="5F678417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vAlign w:val="center"/>
          </w:tcPr>
          <w:p w14:paraId="5F678418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vAlign w:val="center"/>
          </w:tcPr>
          <w:p w14:paraId="5F678419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vAlign w:val="center"/>
          </w:tcPr>
          <w:p w14:paraId="5F67841A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</w:tr>
      <w:tr w:rsidR="00A46381" w14:paraId="5F678423" w14:textId="77777777" w:rsidTr="008A5B7A">
        <w:trPr>
          <w:cantSplit/>
          <w:trHeight w:hRule="exact" w:val="340"/>
          <w:jc w:val="center"/>
        </w:trPr>
        <w:tc>
          <w:tcPr>
            <w:tcW w:w="1701" w:type="dxa"/>
            <w:vAlign w:val="center"/>
          </w:tcPr>
          <w:p w14:paraId="5F67841C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1D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1E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1F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0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1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22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46381" w14:paraId="5F67842B" w14:textId="77777777" w:rsidTr="008A5B7A">
        <w:trPr>
          <w:cantSplit/>
          <w:trHeight w:hRule="exact" w:val="340"/>
          <w:jc w:val="center"/>
        </w:trPr>
        <w:tc>
          <w:tcPr>
            <w:tcW w:w="1701" w:type="dxa"/>
            <w:vAlign w:val="center"/>
          </w:tcPr>
          <w:p w14:paraId="5F678424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5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6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7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8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9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2A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46381" w14:paraId="5F678433" w14:textId="77777777" w:rsidTr="008A5B7A">
        <w:trPr>
          <w:cantSplit/>
          <w:trHeight w:hRule="exact" w:val="340"/>
          <w:jc w:val="center"/>
        </w:trPr>
        <w:tc>
          <w:tcPr>
            <w:tcW w:w="1701" w:type="dxa"/>
            <w:vAlign w:val="center"/>
          </w:tcPr>
          <w:p w14:paraId="5F67842C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D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E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2F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30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31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32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46381" w14:paraId="5F67843B" w14:textId="77777777" w:rsidTr="008A5B7A">
        <w:trPr>
          <w:cantSplit/>
          <w:trHeight w:hRule="exact" w:val="340"/>
          <w:jc w:val="center"/>
        </w:trPr>
        <w:tc>
          <w:tcPr>
            <w:tcW w:w="1701" w:type="dxa"/>
            <w:vAlign w:val="center"/>
          </w:tcPr>
          <w:p w14:paraId="5F678434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35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36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37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38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FFC000" w:fill="FFFF99"/>
            <w:vAlign w:val="center"/>
          </w:tcPr>
          <w:p w14:paraId="5F678439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3A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46381" w14:paraId="5F678443" w14:textId="77777777" w:rsidTr="008A5B7A">
        <w:trPr>
          <w:cantSplit/>
          <w:trHeight w:hRule="exact" w:val="340"/>
          <w:jc w:val="center"/>
        </w:trPr>
        <w:tc>
          <w:tcPr>
            <w:tcW w:w="1701" w:type="dxa"/>
            <w:vAlign w:val="center"/>
          </w:tcPr>
          <w:p w14:paraId="5F67843C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FFC000" w:fill="FFFF99"/>
            <w:vAlign w:val="center"/>
          </w:tcPr>
          <w:p w14:paraId="5F67843D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FFC000" w:fill="FFFF99"/>
            <w:vAlign w:val="center"/>
          </w:tcPr>
          <w:p w14:paraId="5F67843E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FFC000" w:fill="FFFF99"/>
            <w:vAlign w:val="center"/>
          </w:tcPr>
          <w:p w14:paraId="5F67843F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FFC000" w:fill="FFFF99"/>
            <w:vAlign w:val="center"/>
          </w:tcPr>
          <w:p w14:paraId="5F678440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FFC000" w:fill="FFFF99"/>
            <w:vAlign w:val="center"/>
          </w:tcPr>
          <w:p w14:paraId="5F678441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auto" w:fill="FFCCFF"/>
            <w:vAlign w:val="center"/>
          </w:tcPr>
          <w:p w14:paraId="5F678442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46381" w14:paraId="5F67844B" w14:textId="77777777" w:rsidTr="007907A5">
        <w:trPr>
          <w:cantSplit/>
          <w:trHeight w:hRule="exact" w:val="340"/>
          <w:jc w:val="center"/>
        </w:trPr>
        <w:tc>
          <w:tcPr>
            <w:tcW w:w="1701" w:type="dxa"/>
            <w:vAlign w:val="center"/>
          </w:tcPr>
          <w:p w14:paraId="5F678444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45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46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47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48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shd w:val="clear" w:color="auto" w:fill="FFCCFF"/>
            <w:vAlign w:val="center"/>
          </w:tcPr>
          <w:p w14:paraId="5F678449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16" w:type="dxa"/>
            <w:shd w:val="clear" w:color="auto" w:fill="FDE9D9" w:themeFill="accent6" w:themeFillTint="33"/>
            <w:vAlign w:val="center"/>
          </w:tcPr>
          <w:p w14:paraId="5F67844A" w14:textId="77777777" w:rsidR="00A46381" w:rsidRPr="00A86234" w:rsidRDefault="00A86234" w:rsidP="00A46381">
            <w:pPr>
              <w:tabs>
                <w:tab w:val="left" w:pos="5700"/>
              </w:tabs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</w:tr>
    </w:tbl>
    <w:p w14:paraId="5F67844C" w14:textId="77777777" w:rsidR="00A46381" w:rsidRDefault="00A46381" w:rsidP="002C2125">
      <w:pPr>
        <w:spacing w:before="45" w:after="45"/>
        <w:ind w:left="360"/>
      </w:pPr>
      <w:r>
        <w:t>L'ensemble des 3 résultats provenant de cette expérience aléatoire est :</w:t>
      </w:r>
      <w:r w:rsidR="008A5B7A">
        <w:tab/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 ;2 ;5</m:t>
            </m:r>
          </m:e>
        </m:d>
      </m:oMath>
    </w:p>
    <w:p w14:paraId="5F67844D" w14:textId="77777777" w:rsidR="00A46381" w:rsidRPr="00FE67BA" w:rsidRDefault="00A46381" w:rsidP="002C2125">
      <w:pPr>
        <w:pStyle w:val="Paragraphedeliste"/>
        <w:numPr>
          <w:ilvl w:val="0"/>
          <w:numId w:val="10"/>
        </w:numPr>
        <w:spacing w:before="90" w:after="45"/>
      </w:pPr>
      <w:r>
        <w:t>La loi de probabilité du gain à ce jeu est résumée dans le tableau suivant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1674"/>
        <w:gridCol w:w="1674"/>
        <w:gridCol w:w="1675"/>
        <w:gridCol w:w="1620"/>
      </w:tblGrid>
      <w:tr w:rsidR="00A46381" w14:paraId="5F678453" w14:textId="77777777" w:rsidTr="00A46381">
        <w:trPr>
          <w:jc w:val="center"/>
        </w:trPr>
        <w:tc>
          <w:tcPr>
            <w:tcW w:w="2645" w:type="dxa"/>
            <w:vAlign w:val="center"/>
          </w:tcPr>
          <w:p w14:paraId="5F67844E" w14:textId="77777777" w:rsidR="00A46381" w:rsidRDefault="00A46381" w:rsidP="00A46381">
            <w:pPr>
              <w:spacing w:before="120" w:after="120"/>
              <w:jc w:val="center"/>
            </w:pPr>
            <w:r>
              <w:t>Valeurs du gain</w:t>
            </w:r>
          </w:p>
        </w:tc>
        <w:tc>
          <w:tcPr>
            <w:tcW w:w="1674" w:type="dxa"/>
            <w:vAlign w:val="center"/>
          </w:tcPr>
          <w:p w14:paraId="5F67844F" w14:textId="77777777" w:rsidR="00A46381" w:rsidRDefault="00A46381" w:rsidP="00A46381">
            <w:pPr>
              <w:spacing w:before="120" w:after="120"/>
              <w:jc w:val="center"/>
            </w:pPr>
            <w:r>
              <w:t>-3 €</w:t>
            </w:r>
          </w:p>
        </w:tc>
        <w:tc>
          <w:tcPr>
            <w:tcW w:w="1674" w:type="dxa"/>
            <w:vAlign w:val="center"/>
          </w:tcPr>
          <w:p w14:paraId="5F678450" w14:textId="77777777" w:rsidR="00A46381" w:rsidRDefault="00A46381" w:rsidP="00A46381">
            <w:pPr>
              <w:spacing w:before="120" w:after="120"/>
              <w:jc w:val="center"/>
            </w:pPr>
            <w:r>
              <w:t>2 €</w:t>
            </w:r>
          </w:p>
        </w:tc>
        <w:tc>
          <w:tcPr>
            <w:tcW w:w="1675" w:type="dxa"/>
            <w:vAlign w:val="center"/>
          </w:tcPr>
          <w:p w14:paraId="5F678451" w14:textId="77777777" w:rsidR="00A46381" w:rsidRDefault="00A46381" w:rsidP="00A46381">
            <w:pPr>
              <w:spacing w:before="120" w:after="120"/>
              <w:jc w:val="center"/>
            </w:pPr>
            <w:r>
              <w:t>5 €</w:t>
            </w:r>
          </w:p>
        </w:tc>
        <w:tc>
          <w:tcPr>
            <w:tcW w:w="1620" w:type="dxa"/>
          </w:tcPr>
          <w:p w14:paraId="5F678452" w14:textId="77777777" w:rsidR="00A46381" w:rsidRDefault="00A46381" w:rsidP="00A46381">
            <w:pPr>
              <w:spacing w:before="120" w:after="120"/>
              <w:jc w:val="center"/>
            </w:pPr>
            <w:r>
              <w:t>TOTAL</w:t>
            </w:r>
          </w:p>
        </w:tc>
      </w:tr>
      <w:tr w:rsidR="00A46381" w14:paraId="5F678459" w14:textId="77777777" w:rsidTr="00A46381">
        <w:trPr>
          <w:trHeight w:val="851"/>
          <w:jc w:val="center"/>
        </w:trPr>
        <w:tc>
          <w:tcPr>
            <w:tcW w:w="2645" w:type="dxa"/>
            <w:vAlign w:val="center"/>
          </w:tcPr>
          <w:p w14:paraId="5F678454" w14:textId="77777777" w:rsidR="00A46381" w:rsidRDefault="00A46381" w:rsidP="00A46381">
            <w:pPr>
              <w:jc w:val="center"/>
            </w:pPr>
            <w:r>
              <w:t>Probabilité</w:t>
            </w:r>
          </w:p>
        </w:tc>
        <w:tc>
          <w:tcPr>
            <w:tcW w:w="1674" w:type="dxa"/>
            <w:vAlign w:val="center"/>
          </w:tcPr>
          <w:p w14:paraId="5F678455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674" w:type="dxa"/>
            <w:vAlign w:val="center"/>
          </w:tcPr>
          <w:p w14:paraId="5F678456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675" w:type="dxa"/>
            <w:vAlign w:val="center"/>
          </w:tcPr>
          <w:p w14:paraId="5F678457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620" w:type="dxa"/>
            <w:vAlign w:val="center"/>
          </w:tcPr>
          <w:p w14:paraId="5F678458" w14:textId="77777777" w:rsidR="00A46381" w:rsidRPr="00F2486E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45A" w14:textId="77777777" w:rsidR="00A46381" w:rsidRDefault="00A46381" w:rsidP="00A46381">
      <w:pPr>
        <w:pStyle w:val="Titre4"/>
        <w:ind w:left="1440"/>
        <w:rPr>
          <w:rFonts w:eastAsia="Times New Roman"/>
        </w:rPr>
      </w:pPr>
      <w:bookmarkStart w:id="10" w:name="_Toc14420059"/>
    </w:p>
    <w:p w14:paraId="5F67845B" w14:textId="77777777" w:rsidR="00A46381" w:rsidRDefault="00A46381" w:rsidP="00A46381">
      <w:pPr>
        <w:pStyle w:val="Titre4"/>
        <w:numPr>
          <w:ilvl w:val="2"/>
          <w:numId w:val="10"/>
        </w:numPr>
        <w:rPr>
          <w:rFonts w:eastAsia="Times New Roman"/>
        </w:rPr>
      </w:pPr>
      <w:r w:rsidRPr="005E5EF6">
        <w:rPr>
          <w:rFonts w:eastAsia="Times New Roman"/>
        </w:rPr>
        <w:t xml:space="preserve">Exemple </w:t>
      </w:r>
      <w:r>
        <w:rPr>
          <w:rFonts w:eastAsia="Times New Roman"/>
        </w:rPr>
        <w:t>2 avec un arbre</w:t>
      </w:r>
      <w:bookmarkEnd w:id="10"/>
      <w:r>
        <w:rPr>
          <w:rFonts w:eastAsia="Times New Roman"/>
        </w:rPr>
        <w:t xml:space="preserve"> </w:t>
      </w:r>
    </w:p>
    <w:p w14:paraId="5F67845C" w14:textId="77777777" w:rsidR="00A46381" w:rsidRDefault="00A46381" w:rsidP="00A46381">
      <w:pPr>
        <w:spacing w:before="120"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Une boîte contient trois billes jaunes, une bille verte et une bille noire.</w:t>
      </w:r>
    </w:p>
    <w:p w14:paraId="5F67845D" w14:textId="77777777" w:rsidR="00A46381" w:rsidRDefault="00A46381" w:rsidP="00A46381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Un jeu consiste à tirer au hasard une bille de la boîte et, sans la remettre, à tirer une seconde bille. On s'intéresse au nombre de billes jaunes obtenues.</w:t>
      </w:r>
    </w:p>
    <w:p w14:paraId="5F67845E" w14:textId="77777777" w:rsidR="00A46381" w:rsidRDefault="00A46381" w:rsidP="00A46381">
      <w:pPr>
        <w:pStyle w:val="Paragraphedeliste"/>
        <w:numPr>
          <w:ilvl w:val="0"/>
          <w:numId w:val="11"/>
        </w:numPr>
        <w:spacing w:after="120"/>
        <w:contextualSpacing w:val="0"/>
        <w:jc w:val="both"/>
      </w:pPr>
      <w:r>
        <w:t xml:space="preserve">Déterminer l'ensemble </w:t>
      </w:r>
      <m:oMath>
        <m:r>
          <w:rPr>
            <w:rFonts w:ascii="Cambria Math" w:hAnsi="Cambria Math"/>
          </w:rPr>
          <m:t xml:space="preserve">E </m:t>
        </m:r>
      </m:oMath>
      <w:r>
        <w:t>de toutes les issues possibles.</w:t>
      </w:r>
    </w:p>
    <w:p w14:paraId="5F67845F" w14:textId="77777777" w:rsidR="00A46381" w:rsidRDefault="00A46381" w:rsidP="00A46381">
      <w:pPr>
        <w:pStyle w:val="Paragraphedeliste"/>
        <w:numPr>
          <w:ilvl w:val="0"/>
          <w:numId w:val="11"/>
        </w:numPr>
        <w:spacing w:after="120"/>
        <w:ind w:left="714" w:hanging="357"/>
        <w:contextualSpacing w:val="0"/>
        <w:jc w:val="both"/>
      </w:pPr>
      <w:r>
        <w:t>Donner la loi de probabilité de la variable aléatoire « nombre de billes jaunes obtenues ».</w:t>
      </w:r>
    </w:p>
    <w:p w14:paraId="5F678460" w14:textId="77777777" w:rsidR="00A46381" w:rsidRPr="007A5424" w:rsidRDefault="00A46381" w:rsidP="00A46381">
      <w:pPr>
        <w:spacing w:before="240"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>Réponse</w:t>
      </w:r>
      <w:r w:rsidRPr="007A5424">
        <w:rPr>
          <w:b/>
          <w:i/>
          <w:u w:val="single"/>
        </w:rPr>
        <w:t xml:space="preserve"> :</w:t>
      </w:r>
    </w:p>
    <w:p w14:paraId="5F678461" w14:textId="77777777" w:rsidR="00A46381" w:rsidRDefault="00A46381" w:rsidP="00A46381">
      <w:pPr>
        <w:pStyle w:val="Paragraphedeliste"/>
        <w:numPr>
          <w:ilvl w:val="0"/>
          <w:numId w:val="12"/>
        </w:numPr>
        <w:tabs>
          <w:tab w:val="left" w:pos="5700"/>
        </w:tabs>
        <w:spacing w:before="120" w:after="120"/>
        <w:jc w:val="both"/>
      </w:pPr>
      <w:r>
        <w:t>On peut faire un arbre pour représenter toutes les issues possibles. Au bout de chaque branche, on écrit le nombre de billes jaunes obtenues.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8A5B7A" w14:paraId="5F678469" w14:textId="77777777" w:rsidTr="008A5B7A">
        <w:tc>
          <w:tcPr>
            <w:tcW w:w="5303" w:type="dxa"/>
          </w:tcPr>
          <w:p w14:paraId="5F678462" w14:textId="77777777" w:rsidR="008A5B7A" w:rsidRDefault="008A5B7A" w:rsidP="008A5B7A">
            <w:pPr>
              <w:tabs>
                <w:tab w:val="left" w:pos="5700"/>
              </w:tabs>
              <w:jc w:val="both"/>
            </w:pPr>
            <w:r w:rsidRPr="008A5B7A">
              <w:rPr>
                <w:noProof/>
              </w:rPr>
              <w:drawing>
                <wp:inline distT="0" distB="0" distL="0" distR="0" wp14:anchorId="5F678541" wp14:editId="5F678542">
                  <wp:extent cx="2781300" cy="2727518"/>
                  <wp:effectExtent l="19050" t="0" r="0" b="0"/>
                  <wp:docPr id="2" name="Image 3" descr="10tescours5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tescours5p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101" cy="273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14:paraId="5F678463" w14:textId="77777777" w:rsidR="008A5B7A" w:rsidRDefault="008A5B7A" w:rsidP="008A5B7A">
            <w:pPr>
              <w:spacing w:line="360" w:lineRule="auto"/>
              <w:ind w:left="357"/>
            </w:pPr>
          </w:p>
          <w:p w14:paraId="5F678464" w14:textId="77777777" w:rsidR="008A5B7A" w:rsidRDefault="008A5B7A" w:rsidP="008A5B7A">
            <w:pPr>
              <w:spacing w:line="360" w:lineRule="auto"/>
              <w:ind w:left="357"/>
            </w:pPr>
          </w:p>
          <w:p w14:paraId="5F678465" w14:textId="77777777" w:rsidR="008A5B7A" w:rsidRDefault="008A5B7A" w:rsidP="008A5B7A">
            <w:pPr>
              <w:spacing w:line="360" w:lineRule="auto"/>
              <w:ind w:left="357"/>
            </w:pPr>
          </w:p>
          <w:p w14:paraId="5F678466" w14:textId="77777777" w:rsidR="008A5B7A" w:rsidRDefault="008A5B7A" w:rsidP="008A5B7A">
            <w:pPr>
              <w:spacing w:line="360" w:lineRule="auto"/>
              <w:ind w:left="357"/>
            </w:pPr>
            <w:r>
              <w:t>L'ensemble des 3 résultats provenant de cette expérience aléatoire est :</w:t>
            </w:r>
          </w:p>
          <w:p w14:paraId="5F678467" w14:textId="77777777" w:rsidR="008A5B7A" w:rsidRDefault="008A5B7A" w:rsidP="008A5B7A">
            <w:pPr>
              <w:spacing w:line="360" w:lineRule="auto"/>
              <w:ind w:left="357"/>
            </w:pPr>
            <m:oMathPara>
              <m:oMath>
                <m:r>
                  <w:rPr>
                    <w:rFonts w:ascii="Cambria Math" w:hAnsi="Cambria Math"/>
                  </w:rPr>
                  <m:t>E=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 ;1 ;2</m:t>
                    </m:r>
                  </m:e>
                </m:d>
              </m:oMath>
            </m:oMathPara>
          </w:p>
          <w:p w14:paraId="5F678468" w14:textId="77777777" w:rsidR="008A5B7A" w:rsidRDefault="008A5B7A" w:rsidP="008A5B7A">
            <w:pPr>
              <w:tabs>
                <w:tab w:val="left" w:pos="5700"/>
              </w:tabs>
              <w:spacing w:line="360" w:lineRule="auto"/>
              <w:ind w:left="357"/>
              <w:jc w:val="both"/>
            </w:pPr>
          </w:p>
        </w:tc>
      </w:tr>
    </w:tbl>
    <w:p w14:paraId="5F67846A" w14:textId="77777777" w:rsidR="00A46381" w:rsidRDefault="00A46381" w:rsidP="00A46381">
      <w:pPr>
        <w:pStyle w:val="Paragraphedeliste"/>
        <w:numPr>
          <w:ilvl w:val="0"/>
          <w:numId w:val="13"/>
        </w:numPr>
        <w:spacing w:before="480" w:after="0"/>
      </w:pPr>
      <w:r>
        <w:lastRenderedPageBreak/>
        <w:t>Calcul des probabilités</w:t>
      </w:r>
    </w:p>
    <w:p w14:paraId="5F67846B" w14:textId="77777777" w:rsidR="008A5B7A" w:rsidRDefault="008A5B7A" w:rsidP="008A5B7A">
      <w:pPr>
        <w:pStyle w:val="Paragraphedeliste"/>
        <w:spacing w:before="480" w:after="0"/>
        <w:ind w:left="1440"/>
      </w:pPr>
    </w:p>
    <w:p w14:paraId="5F67846C" w14:textId="77777777" w:rsidR="008A5B7A" w:rsidRDefault="00A46381" w:rsidP="00A46381">
      <w:pPr>
        <w:spacing w:before="120" w:after="0"/>
        <w:ind w:left="357"/>
      </w:pPr>
      <w:r>
        <w:t>La probabilité de n'obtenir aucune bille jaune est</w:t>
      </w:r>
      <w:r w:rsidR="008A5B7A">
        <w:t> :</w:t>
      </w:r>
    </w:p>
    <w:p w14:paraId="5F67846D" w14:textId="77777777" w:rsidR="00A46381" w:rsidRDefault="00B257BA" w:rsidP="00A46381">
      <w:pPr>
        <w:spacing w:before="120" w:after="0"/>
        <w:ind w:left="357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</m:oMath>
      </m:oMathPara>
    </w:p>
    <w:p w14:paraId="5F67846E" w14:textId="77777777" w:rsidR="008A5B7A" w:rsidRDefault="00A46381" w:rsidP="00A46381">
      <w:pPr>
        <w:spacing w:before="120" w:after="0"/>
        <w:ind w:left="357"/>
      </w:pPr>
      <w:r>
        <w:t>La probabilité d'obtenir une bille jaune est</w:t>
      </w:r>
      <w:r w:rsidR="008A5B7A">
        <w:t> :</w:t>
      </w:r>
    </w:p>
    <w:p w14:paraId="5F67846F" w14:textId="77777777" w:rsidR="00A46381" w:rsidRDefault="00B257BA" w:rsidP="00A46381">
      <w:pPr>
        <w:spacing w:before="120" w:after="0"/>
        <w:ind w:left="357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</m:oMath>
      </m:oMathPara>
    </w:p>
    <w:p w14:paraId="5F678470" w14:textId="77777777" w:rsidR="008A5B7A" w:rsidRDefault="00A46381" w:rsidP="00A46381">
      <w:pPr>
        <w:spacing w:before="120" w:after="0"/>
        <w:ind w:left="357"/>
      </w:pPr>
      <w:r>
        <w:t>La probabilité d'obtenir deux billes jaunes est</w:t>
      </w:r>
      <w:r w:rsidR="008A5B7A">
        <w:t> :</w:t>
      </w:r>
    </w:p>
    <w:p w14:paraId="5F678471" w14:textId="77777777" w:rsidR="00A46381" w:rsidRPr="008A5B7A" w:rsidRDefault="00B257BA" w:rsidP="00A46381">
      <w:pPr>
        <w:spacing w:before="120" w:after="0"/>
        <w:ind w:left="357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</m:oMath>
      </m:oMathPara>
    </w:p>
    <w:p w14:paraId="5F678472" w14:textId="77777777" w:rsidR="008A5B7A" w:rsidRPr="008A5B7A" w:rsidRDefault="008A5B7A" w:rsidP="00A46381">
      <w:pPr>
        <w:spacing w:before="120" w:after="0"/>
        <w:ind w:left="357"/>
        <w:rPr>
          <w:rFonts w:eastAsiaTheme="minorEastAsia"/>
        </w:rPr>
      </w:pPr>
    </w:p>
    <w:p w14:paraId="5F678473" w14:textId="77777777" w:rsidR="00A46381" w:rsidRPr="00687341" w:rsidRDefault="00A46381" w:rsidP="00A46381">
      <w:pPr>
        <w:spacing w:before="240" w:after="120"/>
        <w:ind w:left="357"/>
      </w:pPr>
      <w:r>
        <w:t>On fait un tableau pour donner la loi de probabilité du nombre de billes jaunes obtenues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1291"/>
        <w:gridCol w:w="1291"/>
        <w:gridCol w:w="1292"/>
        <w:gridCol w:w="1620"/>
      </w:tblGrid>
      <w:tr w:rsidR="00A46381" w14:paraId="5F678479" w14:textId="77777777" w:rsidTr="00A46381">
        <w:trPr>
          <w:jc w:val="center"/>
        </w:trPr>
        <w:tc>
          <w:tcPr>
            <w:tcW w:w="3794" w:type="dxa"/>
            <w:vAlign w:val="center"/>
          </w:tcPr>
          <w:p w14:paraId="5F678474" w14:textId="77777777" w:rsidR="00A46381" w:rsidRDefault="00A46381" w:rsidP="008A5B7A">
            <w:pPr>
              <w:spacing w:before="120" w:after="120"/>
              <w:jc w:val="center"/>
            </w:pPr>
            <w:r>
              <w:t>Nombre de billes jaunes obtenues</w:t>
            </w:r>
          </w:p>
        </w:tc>
        <w:tc>
          <w:tcPr>
            <w:tcW w:w="1291" w:type="dxa"/>
            <w:vAlign w:val="center"/>
          </w:tcPr>
          <w:p w14:paraId="5F678475" w14:textId="77777777" w:rsidR="00A46381" w:rsidRDefault="00A46381" w:rsidP="008A5B7A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291" w:type="dxa"/>
            <w:vAlign w:val="center"/>
          </w:tcPr>
          <w:p w14:paraId="5F678476" w14:textId="77777777" w:rsidR="00A46381" w:rsidRDefault="00A46381" w:rsidP="008A5B7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292" w:type="dxa"/>
            <w:vAlign w:val="center"/>
          </w:tcPr>
          <w:p w14:paraId="5F678477" w14:textId="77777777" w:rsidR="00A46381" w:rsidRDefault="00A46381" w:rsidP="008A5B7A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5F678478" w14:textId="77777777" w:rsidR="00A46381" w:rsidRDefault="00A46381" w:rsidP="008A5B7A">
            <w:pPr>
              <w:spacing w:before="120" w:after="120"/>
              <w:jc w:val="center"/>
            </w:pPr>
            <w:r>
              <w:t>TOTAL</w:t>
            </w:r>
          </w:p>
        </w:tc>
      </w:tr>
      <w:tr w:rsidR="00A46381" w14:paraId="5F67847F" w14:textId="77777777" w:rsidTr="00A46381">
        <w:trPr>
          <w:trHeight w:val="680"/>
          <w:jc w:val="center"/>
        </w:trPr>
        <w:tc>
          <w:tcPr>
            <w:tcW w:w="3794" w:type="dxa"/>
            <w:vAlign w:val="center"/>
          </w:tcPr>
          <w:p w14:paraId="5F67847A" w14:textId="77777777" w:rsidR="00A46381" w:rsidRDefault="00A46381" w:rsidP="00A46381">
            <w:pPr>
              <w:jc w:val="center"/>
            </w:pPr>
            <w:r>
              <w:t>Probabilité</w:t>
            </w:r>
          </w:p>
        </w:tc>
        <w:tc>
          <w:tcPr>
            <w:tcW w:w="1291" w:type="dxa"/>
            <w:vAlign w:val="center"/>
          </w:tcPr>
          <w:p w14:paraId="5F67847B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291" w:type="dxa"/>
            <w:vAlign w:val="center"/>
          </w:tcPr>
          <w:p w14:paraId="5F67847C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292" w:type="dxa"/>
            <w:vAlign w:val="center"/>
          </w:tcPr>
          <w:p w14:paraId="5F67847D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620" w:type="dxa"/>
            <w:vAlign w:val="center"/>
          </w:tcPr>
          <w:p w14:paraId="5F67847E" w14:textId="77777777" w:rsidR="00A46381" w:rsidRPr="00F2486E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480" w14:textId="77777777" w:rsidR="00A46381" w:rsidRDefault="00A46381" w:rsidP="00A46381"/>
    <w:p w14:paraId="5F678481" w14:textId="77777777" w:rsidR="008A5B7A" w:rsidRDefault="008A5B7A" w:rsidP="00A46381"/>
    <w:p w14:paraId="5F678482" w14:textId="77777777" w:rsidR="00A46381" w:rsidRDefault="00A46381" w:rsidP="00A46381">
      <w:pPr>
        <w:pStyle w:val="Titre2"/>
        <w:keepNext w:val="0"/>
        <w:keepLines w:val="0"/>
        <w:numPr>
          <w:ilvl w:val="1"/>
          <w:numId w:val="13"/>
        </w:numPr>
      </w:pPr>
      <w:bookmarkStart w:id="11" w:name="_Toc460764105"/>
      <w:bookmarkStart w:id="12" w:name="_Toc14420060"/>
      <w:r>
        <w:t>Définition d'une loi de probabilité de variable aléatoire</w:t>
      </w:r>
      <w:bookmarkEnd w:id="11"/>
      <w:bookmarkEnd w:id="12"/>
    </w:p>
    <w:p w14:paraId="5F678483" w14:textId="77777777" w:rsidR="00A46381" w:rsidRPr="00A46381" w:rsidRDefault="00A46381" w:rsidP="00A46381"/>
    <w:p w14:paraId="5F678484" w14:textId="77777777" w:rsidR="00A46381" w:rsidRDefault="00A46381" w:rsidP="00A46381">
      <w:r>
        <w:t xml:space="preserve">Soit </w:t>
      </w:r>
      <m:oMath>
        <m:r>
          <w:rPr>
            <w:rFonts w:ascii="Cambria Math" w:hAnsi="Cambria Math"/>
          </w:rPr>
          <m:t>E</m:t>
        </m:r>
      </m:oMath>
      <w:r>
        <w:t xml:space="preserve"> l'ensemble des </w:t>
      </w:r>
      <m:oMath>
        <m:r>
          <w:rPr>
            <w:rFonts w:ascii="Cambria Math" w:hAnsi="Cambria Math"/>
          </w:rPr>
          <m:t>n</m:t>
        </m:r>
      </m:oMath>
      <w:r>
        <w:t xml:space="preserve"> résultats d'une expérience aléatoire.</w:t>
      </w:r>
    </w:p>
    <w:p w14:paraId="5F678485" w14:textId="77777777" w:rsidR="00A46381" w:rsidRPr="00BB63D0" w:rsidRDefault="00A46381" w:rsidP="00A46381">
      <m:oMathPara>
        <m:oMath>
          <m:r>
            <w:rPr>
              <w:rFonts w:ascii="Cambria Math" w:hAnsi="Cambria Math"/>
            </w:rPr>
            <m:t>E=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;…;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14:paraId="5F678486" w14:textId="77777777" w:rsidR="00A46381" w:rsidRDefault="00A46381" w:rsidP="00A86234">
      <w:pPr>
        <w:jc w:val="both"/>
      </w:pPr>
      <w:r>
        <w:t xml:space="preserve">Lorsqu'on répète l'expérience un grand nombre de fois, la distribution des fréquences observées tend vers la distribution des </w:t>
      </w:r>
      <w:proofErr w:type="gramStart"/>
      <w:r>
        <w:t>fréquences  théoriques</w:t>
      </w:r>
      <w:proofErr w:type="gramEnd"/>
      <w:r>
        <w:t>.</w:t>
      </w:r>
    </w:p>
    <w:p w14:paraId="5F678487" w14:textId="77777777" w:rsidR="00A46381" w:rsidRDefault="00A46381" w:rsidP="00A46381">
      <w:r>
        <w:t xml:space="preserve">Cette distribution des fréquences théoriques est appelée </w:t>
      </w:r>
      <w:r w:rsidRPr="00A86234">
        <w:rPr>
          <w:b/>
          <w:u w:val="single"/>
        </w:rPr>
        <w:t>loi de probabilité</w:t>
      </w:r>
      <w:r>
        <w:t>.</w:t>
      </w:r>
    </w:p>
    <w:p w14:paraId="5F678488" w14:textId="77777777" w:rsidR="008A5B7A" w:rsidRPr="00BB63D0" w:rsidRDefault="00B257BA" w:rsidP="00A46381">
      <w:r>
        <w:rPr>
          <w:noProof/>
          <w:lang w:eastAsia="fr-FR"/>
        </w:rPr>
        <w:pict w14:anchorId="5F678543">
          <v:rect id="_x0000_s1047" style="position:absolute;margin-left:-3.75pt;margin-top:20.5pt;width:508.5pt;height:185.25pt;z-index:-251658752"/>
        </w:pict>
      </w:r>
    </w:p>
    <w:p w14:paraId="5F678489" w14:textId="77777777" w:rsidR="00A46381" w:rsidRDefault="00A46381" w:rsidP="008A5B7A">
      <w:pPr>
        <w:spacing w:line="324" w:lineRule="auto"/>
        <w:rPr>
          <w:b/>
          <w:i/>
        </w:rPr>
      </w:pPr>
      <w:proofErr w:type="spellStart"/>
      <w:r>
        <w:rPr>
          <w:b/>
          <w:i/>
        </w:rPr>
        <w:t>Etablir</w:t>
      </w:r>
      <w:proofErr w:type="spellEnd"/>
      <w:r>
        <w:rPr>
          <w:b/>
          <w:i/>
        </w:rPr>
        <w:t xml:space="preserve"> la loi de probabilité d'une expérience aléatoire, c'est </w:t>
      </w:r>
      <w:r w:rsidRPr="00C1555D">
        <w:rPr>
          <w:b/>
          <w:i/>
        </w:rPr>
        <w:t>:</w:t>
      </w:r>
    </w:p>
    <w:p w14:paraId="5F67848A" w14:textId="77777777" w:rsidR="00A46381" w:rsidRDefault="00A46381" w:rsidP="008A5B7A">
      <w:pPr>
        <w:pStyle w:val="Paragraphedeliste"/>
        <w:numPr>
          <w:ilvl w:val="0"/>
          <w:numId w:val="14"/>
        </w:numPr>
        <w:spacing w:line="324" w:lineRule="auto"/>
      </w:pPr>
      <w:r>
        <w:t xml:space="preserve">Déterminer l'ensemble </w:t>
      </w:r>
      <m:oMath>
        <m:r>
          <w:rPr>
            <w:rFonts w:ascii="Cambria Math" w:hAnsi="Cambria Math"/>
          </w:rPr>
          <m:t xml:space="preserve">E </m:t>
        </m:r>
      </m:oMath>
      <w:r>
        <w:t>de toutes les issues possibles de l'expérience</w:t>
      </w:r>
      <w:r w:rsidR="00A8623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;…;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5F67848B" w14:textId="77777777" w:rsidR="00A46381" w:rsidRDefault="00A46381" w:rsidP="008A5B7A">
      <w:pPr>
        <w:pStyle w:val="Paragraphedeliste"/>
        <w:numPr>
          <w:ilvl w:val="0"/>
          <w:numId w:val="14"/>
        </w:numPr>
        <w:spacing w:line="324" w:lineRule="auto"/>
      </w:pPr>
      <w:r>
        <w:t xml:space="preserve">Calculer les probabilités correspondantes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;…;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5F67848C" w14:textId="77777777" w:rsidR="00A46381" w:rsidRDefault="00A46381" w:rsidP="008A5B7A">
      <w:pPr>
        <w:pStyle w:val="Paragraphedeliste"/>
        <w:numPr>
          <w:ilvl w:val="0"/>
          <w:numId w:val="14"/>
        </w:numPr>
        <w:spacing w:line="324" w:lineRule="auto"/>
      </w:pPr>
      <w:r>
        <w:t>Résumer dans un tableau les résultats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314"/>
        <w:gridCol w:w="1315"/>
        <w:gridCol w:w="1315"/>
        <w:gridCol w:w="1315"/>
        <w:gridCol w:w="1369"/>
      </w:tblGrid>
      <w:tr w:rsidR="00A46381" w14:paraId="5F678493" w14:textId="77777777" w:rsidTr="00A46381">
        <w:trPr>
          <w:jc w:val="center"/>
        </w:trPr>
        <w:tc>
          <w:tcPr>
            <w:tcW w:w="2660" w:type="dxa"/>
            <w:vAlign w:val="center"/>
          </w:tcPr>
          <w:p w14:paraId="5F67848D" w14:textId="77777777" w:rsidR="00A46381" w:rsidRDefault="00A46381" w:rsidP="00A46381">
            <w:pPr>
              <w:jc w:val="center"/>
            </w:pPr>
            <w:r>
              <w:t>Valeurs possibles de la variable aléatoire</w:t>
            </w:r>
          </w:p>
        </w:tc>
        <w:tc>
          <w:tcPr>
            <w:tcW w:w="1314" w:type="dxa"/>
            <w:vAlign w:val="center"/>
          </w:tcPr>
          <w:p w14:paraId="5F67848E" w14:textId="77777777" w:rsidR="00A46381" w:rsidRDefault="00B257BA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15" w:type="dxa"/>
            <w:vAlign w:val="center"/>
          </w:tcPr>
          <w:p w14:paraId="5F67848F" w14:textId="77777777" w:rsidR="00A46381" w:rsidRDefault="00B257BA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15" w:type="dxa"/>
            <w:vAlign w:val="center"/>
          </w:tcPr>
          <w:p w14:paraId="5F678490" w14:textId="77777777" w:rsidR="00A46381" w:rsidRDefault="00A46381" w:rsidP="00A463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1315" w:type="dxa"/>
            <w:vAlign w:val="center"/>
          </w:tcPr>
          <w:p w14:paraId="5F678491" w14:textId="77777777" w:rsidR="00A46381" w:rsidRDefault="00B257BA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369" w:type="dxa"/>
            <w:vAlign w:val="center"/>
          </w:tcPr>
          <w:p w14:paraId="5F678492" w14:textId="77777777" w:rsidR="00A46381" w:rsidRDefault="00A46381" w:rsidP="00A46381">
            <w:pPr>
              <w:jc w:val="center"/>
            </w:pPr>
            <w:r>
              <w:t>TOTAL</w:t>
            </w:r>
          </w:p>
        </w:tc>
      </w:tr>
      <w:tr w:rsidR="00A46381" w14:paraId="5F67849A" w14:textId="77777777" w:rsidTr="00A46381">
        <w:trPr>
          <w:trHeight w:val="851"/>
          <w:jc w:val="center"/>
        </w:trPr>
        <w:tc>
          <w:tcPr>
            <w:tcW w:w="2660" w:type="dxa"/>
            <w:vAlign w:val="center"/>
          </w:tcPr>
          <w:p w14:paraId="5F678494" w14:textId="77777777" w:rsidR="00A46381" w:rsidRDefault="00A46381" w:rsidP="00A46381">
            <w:pPr>
              <w:jc w:val="center"/>
            </w:pPr>
            <w:r>
              <w:t>Probabilité correspondantes</w:t>
            </w:r>
          </w:p>
        </w:tc>
        <w:tc>
          <w:tcPr>
            <w:tcW w:w="1314" w:type="dxa"/>
            <w:vAlign w:val="center"/>
          </w:tcPr>
          <w:p w14:paraId="5F678495" w14:textId="77777777" w:rsidR="00A46381" w:rsidRDefault="00B257BA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15" w:type="dxa"/>
            <w:vAlign w:val="center"/>
          </w:tcPr>
          <w:p w14:paraId="5F678496" w14:textId="77777777" w:rsidR="00A46381" w:rsidRDefault="00B257BA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15" w:type="dxa"/>
            <w:vAlign w:val="center"/>
          </w:tcPr>
          <w:p w14:paraId="5F678497" w14:textId="77777777" w:rsidR="00A46381" w:rsidRPr="00F2486E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  <w:tc>
          <w:tcPr>
            <w:tcW w:w="1315" w:type="dxa"/>
            <w:vAlign w:val="center"/>
          </w:tcPr>
          <w:p w14:paraId="5F678498" w14:textId="77777777" w:rsidR="00A46381" w:rsidRDefault="00B257BA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369" w:type="dxa"/>
            <w:vAlign w:val="center"/>
          </w:tcPr>
          <w:p w14:paraId="5F678499" w14:textId="77777777" w:rsidR="00A46381" w:rsidRPr="00F2486E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49B" w14:textId="77777777" w:rsidR="008A5B7A" w:rsidRDefault="008A5B7A" w:rsidP="008A5B7A">
      <w:pPr>
        <w:pStyle w:val="Titre1"/>
        <w:keepNext w:val="0"/>
        <w:keepLines w:val="0"/>
        <w:ind w:left="1440"/>
        <w:contextualSpacing/>
      </w:pPr>
      <w:bookmarkStart w:id="13" w:name="_Toc14420061"/>
      <w:bookmarkStart w:id="14" w:name="_Toc460764106"/>
    </w:p>
    <w:p w14:paraId="5F67849C" w14:textId="77777777" w:rsidR="00A46381" w:rsidRDefault="00A46381" w:rsidP="00A46381">
      <w:pPr>
        <w:pStyle w:val="Titre1"/>
        <w:keepNext w:val="0"/>
        <w:keepLines w:val="0"/>
        <w:numPr>
          <w:ilvl w:val="0"/>
          <w:numId w:val="13"/>
        </w:numPr>
        <w:contextualSpacing/>
      </w:pPr>
      <w:r>
        <w:lastRenderedPageBreak/>
        <w:t>Paramètres d’une variable aléatoire</w:t>
      </w:r>
      <w:bookmarkEnd w:id="13"/>
    </w:p>
    <w:p w14:paraId="5F67849D" w14:textId="77777777" w:rsidR="00A46381" w:rsidRDefault="00A46381" w:rsidP="00A46381">
      <w:pPr>
        <w:pStyle w:val="Titre2"/>
        <w:numPr>
          <w:ilvl w:val="1"/>
          <w:numId w:val="31"/>
        </w:numPr>
      </w:pPr>
      <w:bookmarkStart w:id="15" w:name="_Toc14420062"/>
      <w:r>
        <w:t>Espérance mathématique d'une variable aléatoire</w:t>
      </w:r>
      <w:bookmarkEnd w:id="14"/>
      <w:bookmarkEnd w:id="15"/>
    </w:p>
    <w:p w14:paraId="5F67849E" w14:textId="77777777" w:rsidR="00A46381" w:rsidRPr="008A5B7A" w:rsidRDefault="00A46381" w:rsidP="00A46381">
      <w:pPr>
        <w:rPr>
          <w:b/>
          <w:i/>
          <w:u w:val="single"/>
        </w:rPr>
      </w:pPr>
      <w:r w:rsidRPr="008A5B7A">
        <w:rPr>
          <w:b/>
          <w:i/>
          <w:u w:val="single"/>
        </w:rPr>
        <w:t>Définition :</w:t>
      </w:r>
    </w:p>
    <w:p w14:paraId="5F67849F" w14:textId="77777777" w:rsidR="00A46381" w:rsidRDefault="00A46381" w:rsidP="00A46381">
      <w:r>
        <w:t xml:space="preserve">L'espérance mathématique d’une variable aléatoire  </w:t>
      </w:r>
      <m:oMath>
        <m:r>
          <w:rPr>
            <w:rFonts w:ascii="Cambria Math" w:hAnsi="Cambria Math"/>
          </w:rPr>
          <m:t>X</m:t>
        </m:r>
      </m:oMath>
      <w:r>
        <w:t xml:space="preserve"> qui suit une loi de probabilité est la moyenne :</w:t>
      </w:r>
    </w:p>
    <w:p w14:paraId="5F6784A0" w14:textId="77777777" w:rsidR="00A46381" w:rsidRDefault="00A46381" w:rsidP="00A4638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  <m:oMathPara>
        <m:oMath>
          <m:r>
            <w:rPr>
              <w:rFonts w:ascii="Cambria Math" w:hAnsi="Cambria Math"/>
            </w:rPr>
            <m:t>E(X)=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2126"/>
      </w:tblGrid>
      <w:tr w:rsidR="00A46381" w14:paraId="5F6784A3" w14:textId="77777777" w:rsidTr="00A46381">
        <w:trPr>
          <w:trHeight w:hRule="exact" w:val="90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F6784A1" w14:textId="77777777" w:rsidR="00A46381" w:rsidRDefault="00A46381" w:rsidP="00A46381">
            <w:r>
              <w:t>On écrit aussi sous forme condensée :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vAlign w:val="center"/>
          </w:tcPr>
          <w:p w14:paraId="5F6784A2" w14:textId="77777777" w:rsidR="00A46381" w:rsidRDefault="00A46381" w:rsidP="00A4638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E(X)=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</w:tr>
    </w:tbl>
    <w:p w14:paraId="5F6784A4" w14:textId="77777777" w:rsidR="00A46381" w:rsidRDefault="00A46381" w:rsidP="00A46381">
      <w:pPr>
        <w:spacing w:before="240"/>
        <w:rPr>
          <w:b/>
          <w:i/>
          <w:u w:val="single"/>
        </w:rPr>
      </w:pPr>
      <w:r w:rsidRPr="00993D59">
        <w:rPr>
          <w:b/>
          <w:i/>
          <w:u w:val="single"/>
        </w:rPr>
        <w:t>Exemple :</w:t>
      </w:r>
    </w:p>
    <w:p w14:paraId="5F6784A5" w14:textId="77777777" w:rsidR="00A46381" w:rsidRPr="00B71026" w:rsidRDefault="00A46381" w:rsidP="00A46381">
      <w:r>
        <w:t>On considère le jeu du tirage successif de deux billes</w:t>
      </w:r>
      <w:r w:rsidR="00A86234">
        <w:t xml:space="preserve"> sans remise, vu au paragraphe 2</w:t>
      </w:r>
      <w:r>
        <w:t>.1</w:t>
      </w:r>
      <w:r w:rsidR="00A86234">
        <w:t>.2.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338"/>
        <w:gridCol w:w="1339"/>
        <w:gridCol w:w="1339"/>
        <w:gridCol w:w="1620"/>
      </w:tblGrid>
      <w:tr w:rsidR="00A46381" w14:paraId="5F6784AB" w14:textId="77777777" w:rsidTr="00A46381">
        <w:trPr>
          <w:jc w:val="center"/>
        </w:trPr>
        <w:tc>
          <w:tcPr>
            <w:tcW w:w="3652" w:type="dxa"/>
            <w:vAlign w:val="center"/>
          </w:tcPr>
          <w:p w14:paraId="5F6784A6" w14:textId="77777777" w:rsidR="00A46381" w:rsidRDefault="00A46381" w:rsidP="008A5B7A">
            <w:pPr>
              <w:spacing w:before="120" w:after="120"/>
              <w:jc w:val="center"/>
            </w:pPr>
            <w:r>
              <w:t>Nombre de billes jaunes obtenues</w:t>
            </w:r>
          </w:p>
        </w:tc>
        <w:tc>
          <w:tcPr>
            <w:tcW w:w="1338" w:type="dxa"/>
            <w:vAlign w:val="center"/>
          </w:tcPr>
          <w:p w14:paraId="5F6784A7" w14:textId="77777777" w:rsidR="00A46381" w:rsidRDefault="00A46381" w:rsidP="008A5B7A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339" w:type="dxa"/>
            <w:vAlign w:val="center"/>
          </w:tcPr>
          <w:p w14:paraId="5F6784A8" w14:textId="77777777" w:rsidR="00A46381" w:rsidRDefault="00A46381" w:rsidP="008A5B7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339" w:type="dxa"/>
            <w:vAlign w:val="center"/>
          </w:tcPr>
          <w:p w14:paraId="5F6784A9" w14:textId="77777777" w:rsidR="00A46381" w:rsidRDefault="00A46381" w:rsidP="008A5B7A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5F6784AA" w14:textId="77777777" w:rsidR="00A46381" w:rsidRDefault="00A46381" w:rsidP="008A5B7A">
            <w:pPr>
              <w:spacing w:before="120" w:after="120"/>
              <w:jc w:val="center"/>
            </w:pPr>
            <w:r>
              <w:t>TOTAL</w:t>
            </w:r>
          </w:p>
        </w:tc>
      </w:tr>
      <w:tr w:rsidR="00A46381" w14:paraId="5F6784B1" w14:textId="77777777" w:rsidTr="00A46381">
        <w:trPr>
          <w:trHeight w:val="680"/>
          <w:jc w:val="center"/>
        </w:trPr>
        <w:tc>
          <w:tcPr>
            <w:tcW w:w="3652" w:type="dxa"/>
            <w:vAlign w:val="center"/>
          </w:tcPr>
          <w:p w14:paraId="5F6784AC" w14:textId="77777777" w:rsidR="00A46381" w:rsidRDefault="00A46381" w:rsidP="00A46381">
            <w:pPr>
              <w:jc w:val="center"/>
            </w:pPr>
            <w:r>
              <w:t>Probabilité</w:t>
            </w:r>
          </w:p>
        </w:tc>
        <w:tc>
          <w:tcPr>
            <w:tcW w:w="1338" w:type="dxa"/>
            <w:vAlign w:val="center"/>
          </w:tcPr>
          <w:p w14:paraId="5F6784AD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39" w:type="dxa"/>
            <w:vAlign w:val="center"/>
          </w:tcPr>
          <w:p w14:paraId="5F6784AE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39" w:type="dxa"/>
            <w:vAlign w:val="center"/>
          </w:tcPr>
          <w:p w14:paraId="5F6784AF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620" w:type="dxa"/>
            <w:vAlign w:val="center"/>
          </w:tcPr>
          <w:p w14:paraId="5F6784B0" w14:textId="77777777" w:rsidR="00A46381" w:rsidRPr="00F2486E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4B2" w14:textId="77777777" w:rsidR="00A46381" w:rsidRDefault="00A46381" w:rsidP="00A46381"/>
    <w:p w14:paraId="5F6784B3" w14:textId="77777777" w:rsidR="00A46381" w:rsidRDefault="00A46381" w:rsidP="00A46381">
      <w:pPr>
        <w:spacing w:after="0"/>
      </w:pPr>
      <w:r>
        <w:t xml:space="preserve">L'espérance de cette loi de probabilité est : </w:t>
      </w:r>
    </w:p>
    <w:p w14:paraId="5F6784B4" w14:textId="77777777" w:rsidR="00A46381" w:rsidRDefault="00A46381" w:rsidP="00A46381">
      <w:pPr>
        <w:spacing w:after="360"/>
      </w:pPr>
      <m:oMathPara>
        <m:oMath>
          <m:r>
            <w:rPr>
              <w:rFonts w:ascii="Cambria Math" w:hAnsi="Cambria Math"/>
            </w:rPr>
            <m:t>E(X)=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×0+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×1+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×2               E(X)=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 xml:space="preserve">              E(X)=1,2</m:t>
          </m:r>
        </m:oMath>
      </m:oMathPara>
    </w:p>
    <w:p w14:paraId="5F6784B5" w14:textId="77777777" w:rsidR="00A46381" w:rsidRDefault="00A46381" w:rsidP="00A46381">
      <w:pPr>
        <w:pStyle w:val="Paragraphedeliste"/>
        <w:numPr>
          <w:ilvl w:val="0"/>
          <w:numId w:val="15"/>
        </w:numPr>
        <w:spacing w:after="0"/>
        <w:ind w:left="714" w:hanging="357"/>
        <w:contextualSpacing w:val="0"/>
      </w:pPr>
      <w:r>
        <w:t xml:space="preserve">Interprétation de l'espérance : </w:t>
      </w:r>
    </w:p>
    <w:p w14:paraId="5F6784B6" w14:textId="77777777" w:rsidR="00A46381" w:rsidRDefault="00A46381" w:rsidP="00A46381">
      <w:r>
        <w:t>Le nombre moyen de billes jaunes obtenu à chaque partie tend vers 1,2 lorsqu'on fait tendre le nombre de parties vers l'infini.</w:t>
      </w:r>
    </w:p>
    <w:p w14:paraId="5F6784B7" w14:textId="77777777" w:rsidR="008A5B7A" w:rsidRDefault="008A5B7A" w:rsidP="00A46381"/>
    <w:p w14:paraId="5F6784B8" w14:textId="77777777" w:rsidR="00A46381" w:rsidRDefault="00A46381" w:rsidP="00A46381">
      <w:pPr>
        <w:pStyle w:val="Titre2"/>
        <w:numPr>
          <w:ilvl w:val="1"/>
          <w:numId w:val="31"/>
        </w:numPr>
      </w:pPr>
      <w:bookmarkStart w:id="16" w:name="_Toc460764107"/>
      <w:bookmarkStart w:id="17" w:name="_Toc14420063"/>
      <w:r>
        <w:t>Variance et écart type d'une variable aléatoire</w:t>
      </w:r>
      <w:bookmarkEnd w:id="16"/>
      <w:bookmarkEnd w:id="17"/>
    </w:p>
    <w:p w14:paraId="5F6784B9" w14:textId="77777777" w:rsidR="00A46381" w:rsidRDefault="00A46381" w:rsidP="00A46381">
      <w:pPr>
        <w:pStyle w:val="Titre4"/>
        <w:numPr>
          <w:ilvl w:val="2"/>
          <w:numId w:val="31"/>
        </w:numPr>
      </w:pPr>
      <w:bookmarkStart w:id="18" w:name="_Toc460764108"/>
      <w:bookmarkStart w:id="19" w:name="_Toc14420064"/>
      <w:r>
        <w:t>Comment quantifier la dispersion d'une variable aléatoire</w:t>
      </w:r>
      <w:bookmarkEnd w:id="18"/>
      <w:r>
        <w:t> ?</w:t>
      </w:r>
      <w:bookmarkEnd w:id="19"/>
    </w:p>
    <w:p w14:paraId="5F6784BA" w14:textId="77777777" w:rsidR="00A46381" w:rsidRPr="00E640BC" w:rsidRDefault="00A46381" w:rsidP="00A46381">
      <w:pPr>
        <w:rPr>
          <w:b/>
          <w:i/>
          <w:u w:val="single"/>
        </w:rPr>
      </w:pPr>
      <w:r w:rsidRPr="00E640BC">
        <w:rPr>
          <w:b/>
          <w:i/>
          <w:u w:val="single"/>
        </w:rPr>
        <w:t>Exemple :</w:t>
      </w:r>
    </w:p>
    <w:p w14:paraId="5F6784BB" w14:textId="77777777" w:rsidR="00A46381" w:rsidRDefault="00A46381" w:rsidP="008A5B7A">
      <w:pPr>
        <w:jc w:val="both"/>
      </w:pPr>
      <w:r>
        <w:t xml:space="preserve">Deux joueurs A et B disposent chacun de </w:t>
      </w:r>
      <m:oMath>
        <m:r>
          <w:rPr>
            <w:rFonts w:ascii="Cambria Math" w:hAnsi="Cambria Math"/>
          </w:rPr>
          <m:t>1000 €</m:t>
        </m:r>
      </m:oMath>
      <w:r>
        <w:t xml:space="preserve"> et décident de jouer cette somme au casino, au jeu de la roulette. La roulette comporte </w:t>
      </w:r>
      <m:oMath>
        <m:r>
          <w:rPr>
            <w:rFonts w:ascii="Cambria Math" w:hAnsi="Cambria Math"/>
          </w:rPr>
          <m:t>37</m:t>
        </m:r>
      </m:oMath>
      <w:r>
        <w:t xml:space="preserve"> numéros. </w:t>
      </w:r>
      <m:oMath>
        <m:r>
          <w:rPr>
            <w:rFonts w:ascii="Cambria Math" w:hAnsi="Cambria Math"/>
          </w:rPr>
          <m:t>18</m:t>
        </m:r>
      </m:oMath>
      <w:r>
        <w:t xml:space="preserve"> sont noirs, </w:t>
      </w:r>
      <m:oMath>
        <m:r>
          <w:rPr>
            <w:rFonts w:ascii="Cambria Math" w:hAnsi="Cambria Math"/>
          </w:rPr>
          <m:t>18</m:t>
        </m:r>
      </m:oMath>
      <w:r>
        <w:t xml:space="preserve"> sont rouges, </w:t>
      </w:r>
      <m:oMath>
        <m:r>
          <w:rPr>
            <w:rFonts w:ascii="Cambria Math" w:hAnsi="Cambria Math"/>
          </w:rPr>
          <m:t>1</m:t>
        </m:r>
      </m:oMath>
      <w:r>
        <w:t xml:space="preserve"> est vert.</w:t>
      </w:r>
    </w:p>
    <w:p w14:paraId="5F6784BC" w14:textId="77777777" w:rsidR="00A46381" w:rsidRDefault="00A46381" w:rsidP="008A5B7A">
      <w:pPr>
        <w:pStyle w:val="Paragraphedeliste"/>
        <w:numPr>
          <w:ilvl w:val="0"/>
          <w:numId w:val="15"/>
        </w:numPr>
        <w:spacing w:after="0"/>
        <w:ind w:left="714" w:hanging="357"/>
        <w:contextualSpacing w:val="0"/>
        <w:jc w:val="both"/>
      </w:pPr>
      <w:r>
        <w:t>Le joueur A choisit la méthode suivante :</w:t>
      </w:r>
    </w:p>
    <w:p w14:paraId="5F6784BD" w14:textId="77777777" w:rsidR="00A46381" w:rsidRDefault="00A46381" w:rsidP="008A5B7A">
      <w:pPr>
        <w:jc w:val="both"/>
      </w:pPr>
      <w:r>
        <w:t xml:space="preserve">Il mise ses </w:t>
      </w:r>
      <m:oMath>
        <m:r>
          <w:rPr>
            <w:rFonts w:ascii="Cambria Math" w:hAnsi="Cambria Math"/>
          </w:rPr>
          <m:t>1000 €</m:t>
        </m:r>
      </m:oMath>
      <w:r>
        <w:t xml:space="preserve"> sur le noir. Si la bille s'arrête sur le noir, il gagne </w:t>
      </w:r>
      <m:oMath>
        <m:r>
          <w:rPr>
            <w:rFonts w:ascii="Cambria Math" w:hAnsi="Cambria Math"/>
          </w:rPr>
          <m:t>2000 €</m:t>
        </m:r>
      </m:oMath>
      <w:r>
        <w:t>. Si la bille s'arrête sur le rouge ou le vert, il ne gagne rien.</w:t>
      </w:r>
    </w:p>
    <w:p w14:paraId="5F6784BE" w14:textId="77777777" w:rsidR="00A46381" w:rsidRDefault="00A46381" w:rsidP="008A5B7A">
      <w:pPr>
        <w:pStyle w:val="Paragraphedeliste"/>
        <w:numPr>
          <w:ilvl w:val="0"/>
          <w:numId w:val="15"/>
        </w:numPr>
        <w:spacing w:after="0"/>
        <w:ind w:left="714" w:hanging="357"/>
        <w:contextualSpacing w:val="0"/>
        <w:jc w:val="both"/>
      </w:pPr>
      <w:r>
        <w:t>Le joueur B choisit la méthode suivante :</w:t>
      </w:r>
    </w:p>
    <w:p w14:paraId="5F6784BF" w14:textId="77777777" w:rsidR="00A46381" w:rsidRDefault="00A46381" w:rsidP="008A5B7A">
      <w:pPr>
        <w:jc w:val="both"/>
      </w:pPr>
      <w:r>
        <w:t xml:space="preserve">Il mise ses </w:t>
      </w:r>
      <m:oMath>
        <m:r>
          <w:rPr>
            <w:rFonts w:ascii="Cambria Math" w:hAnsi="Cambria Math"/>
          </w:rPr>
          <m:t>1000 €</m:t>
        </m:r>
      </m:oMath>
      <w:r>
        <w:t xml:space="preserve"> sur le n°23. Si la bille s'arrête sur le n°</w:t>
      </w:r>
      <w:r w:rsidR="00A86234">
        <w:t xml:space="preserve"> </w:t>
      </w:r>
      <w:r>
        <w:t xml:space="preserve">23, il gagne </w:t>
      </w:r>
      <m:oMath>
        <m:r>
          <w:rPr>
            <w:rFonts w:ascii="Cambria Math" w:hAnsi="Cambria Math"/>
          </w:rPr>
          <m:t>36000 €</m:t>
        </m:r>
      </m:oMath>
      <w:r>
        <w:t>. Si la bille s'arrête sur un autre numéro, il ne gagne rien.</w:t>
      </w:r>
    </w:p>
    <w:p w14:paraId="5F6784C0" w14:textId="77777777" w:rsidR="00A46381" w:rsidRDefault="00A46381" w:rsidP="008A5B7A">
      <w:pPr>
        <w:pStyle w:val="Paragraphedeliste"/>
        <w:numPr>
          <w:ilvl w:val="0"/>
          <w:numId w:val="16"/>
        </w:numPr>
        <w:jc w:val="both"/>
      </w:pPr>
      <w:r>
        <w:t>Pour le joueur A :</w:t>
      </w:r>
    </w:p>
    <w:p w14:paraId="5F6784C1" w14:textId="77777777" w:rsidR="00A46381" w:rsidRDefault="00A46381" w:rsidP="008A5B7A">
      <w:pPr>
        <w:pStyle w:val="Paragraphedeliste"/>
        <w:numPr>
          <w:ilvl w:val="1"/>
          <w:numId w:val="16"/>
        </w:numPr>
        <w:jc w:val="both"/>
      </w:pPr>
      <w:r>
        <w:t>Donner l'ensemble des gains algébriques</w:t>
      </w:r>
      <w:r w:rsidR="008A5B7A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8A5B7A">
        <w:rPr>
          <w:rFonts w:eastAsiaTheme="minorEastAsia"/>
        </w:rPr>
        <w:t xml:space="preserve"> </w:t>
      </w:r>
      <w:r>
        <w:t>possibles.</w:t>
      </w:r>
    </w:p>
    <w:p w14:paraId="5F6784C2" w14:textId="77777777" w:rsidR="00A46381" w:rsidRDefault="00A46381" w:rsidP="008A5B7A">
      <w:pPr>
        <w:pStyle w:val="Paragraphedeliste"/>
        <w:numPr>
          <w:ilvl w:val="1"/>
          <w:numId w:val="16"/>
        </w:numPr>
        <w:jc w:val="both"/>
      </w:pPr>
      <w:r>
        <w:t>Déterminer la loi de probabilité de</w:t>
      </w:r>
      <w:r w:rsidR="008A5B7A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</w:p>
    <w:p w14:paraId="5F6784C3" w14:textId="77777777" w:rsidR="00A46381" w:rsidRDefault="00A46381" w:rsidP="00A46381">
      <w:pPr>
        <w:pStyle w:val="Paragraphedeliste"/>
        <w:numPr>
          <w:ilvl w:val="1"/>
          <w:numId w:val="16"/>
        </w:numPr>
        <w:ind w:left="714" w:hanging="357"/>
        <w:contextualSpacing w:val="0"/>
      </w:pPr>
      <w:r>
        <w:t xml:space="preserve">Calculer l'espérance mathématique </w:t>
      </w:r>
      <m:oMath>
        <m:r>
          <w:rPr>
            <w:rFonts w:ascii="Cambria Math" w:hAnsi="Cambria Math"/>
          </w:rPr>
          <m:t>E(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du gain.</w:t>
      </w:r>
    </w:p>
    <w:p w14:paraId="5F6784C4" w14:textId="77777777" w:rsidR="00A46381" w:rsidRDefault="00A46381" w:rsidP="00A46381">
      <w:pPr>
        <w:pStyle w:val="Paragraphedeliste"/>
        <w:numPr>
          <w:ilvl w:val="0"/>
          <w:numId w:val="16"/>
        </w:numPr>
        <w:spacing w:before="120" w:after="0"/>
        <w:ind w:left="357" w:hanging="357"/>
        <w:contextualSpacing w:val="0"/>
      </w:pPr>
      <w:r>
        <w:lastRenderedPageBreak/>
        <w:t>Pour le joueur B :</w:t>
      </w:r>
    </w:p>
    <w:p w14:paraId="5F6784C5" w14:textId="77777777" w:rsidR="00A46381" w:rsidRDefault="00A46381" w:rsidP="00A46381">
      <w:pPr>
        <w:pStyle w:val="Paragraphedeliste"/>
        <w:numPr>
          <w:ilvl w:val="1"/>
          <w:numId w:val="16"/>
        </w:numPr>
      </w:pPr>
      <w:r>
        <w:t>Donner l'ensemble des gains algébriques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 possibles.</w:t>
      </w:r>
    </w:p>
    <w:p w14:paraId="5F6784C6" w14:textId="77777777" w:rsidR="00A46381" w:rsidRDefault="00A46381" w:rsidP="00A46381">
      <w:pPr>
        <w:pStyle w:val="Paragraphedeliste"/>
        <w:numPr>
          <w:ilvl w:val="1"/>
          <w:numId w:val="16"/>
        </w:numPr>
      </w:pPr>
      <w:r>
        <w:t xml:space="preserve">Déterminer la loi de probabilité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</w:p>
    <w:p w14:paraId="5F6784C7" w14:textId="77777777" w:rsidR="00A46381" w:rsidRDefault="00A46381" w:rsidP="00A46381">
      <w:pPr>
        <w:pStyle w:val="Paragraphedeliste"/>
        <w:numPr>
          <w:ilvl w:val="1"/>
          <w:numId w:val="16"/>
        </w:numPr>
        <w:ind w:left="714" w:hanging="357"/>
        <w:contextualSpacing w:val="0"/>
      </w:pPr>
      <w:r>
        <w:t xml:space="preserve">Calculer l'espérance mathématique </w:t>
      </w:r>
      <m:oMath>
        <m:r>
          <w:rPr>
            <w:rFonts w:ascii="Cambria Math" w:hAnsi="Cambria Math"/>
          </w:rPr>
          <m:t>E(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du gain.</w:t>
      </w:r>
    </w:p>
    <w:p w14:paraId="5F6784C8" w14:textId="77777777" w:rsidR="00A46381" w:rsidRDefault="00A46381" w:rsidP="00A46381">
      <w:pPr>
        <w:pStyle w:val="Paragraphedeliste"/>
        <w:numPr>
          <w:ilvl w:val="0"/>
          <w:numId w:val="16"/>
        </w:numPr>
      </w:pPr>
      <w:r>
        <w:t>Pour lequel des deux joueurs ce jeu est-il le plus risqué ?</w:t>
      </w:r>
    </w:p>
    <w:p w14:paraId="5F6784C9" w14:textId="77777777" w:rsidR="00A46381" w:rsidRPr="007A5424" w:rsidRDefault="00A46381" w:rsidP="00A46381">
      <w:pPr>
        <w:spacing w:before="240" w:after="0"/>
        <w:rPr>
          <w:b/>
          <w:i/>
          <w:u w:val="single"/>
        </w:rPr>
      </w:pPr>
      <w:r>
        <w:rPr>
          <w:b/>
          <w:i/>
          <w:u w:val="single"/>
        </w:rPr>
        <w:t>Réponse</w:t>
      </w:r>
      <w:r w:rsidRPr="007A5424">
        <w:rPr>
          <w:b/>
          <w:i/>
          <w:u w:val="single"/>
        </w:rPr>
        <w:t xml:space="preserve"> :</w:t>
      </w:r>
    </w:p>
    <w:p w14:paraId="5F6784CA" w14:textId="77777777" w:rsidR="00A46381" w:rsidRDefault="00A46381" w:rsidP="00A46381">
      <w:pPr>
        <w:pStyle w:val="Paragraphedeliste"/>
        <w:numPr>
          <w:ilvl w:val="0"/>
          <w:numId w:val="17"/>
        </w:numPr>
      </w:pPr>
      <w:r>
        <w:t>Pour le joueur A :</w:t>
      </w:r>
    </w:p>
    <w:p w14:paraId="5F6784CB" w14:textId="77777777" w:rsidR="00A46381" w:rsidRDefault="00A46381" w:rsidP="00A46381">
      <w:pPr>
        <w:pStyle w:val="Paragraphedeliste"/>
        <w:numPr>
          <w:ilvl w:val="1"/>
          <w:numId w:val="17"/>
        </w:numPr>
        <w:spacing w:after="0"/>
        <w:ind w:left="714" w:hanging="357"/>
        <w:contextualSpacing w:val="0"/>
      </w:pPr>
      <w:r>
        <w:t>Le gain algébrique est :</w:t>
      </w:r>
    </w:p>
    <w:p w14:paraId="5F6784CC" w14:textId="77777777" w:rsidR="00A46381" w:rsidRDefault="00A46381" w:rsidP="00A46381">
      <w:pPr>
        <w:pStyle w:val="Paragraphedeliste"/>
        <w:numPr>
          <w:ilvl w:val="0"/>
          <w:numId w:val="15"/>
        </w:numPr>
        <w:spacing w:after="0"/>
      </w:pPr>
      <w:r>
        <w:t xml:space="preserve">S'il gagne : </w:t>
      </w:r>
      <m:oMath>
        <m:r>
          <w:rPr>
            <w:rFonts w:ascii="Cambria Math" w:hAnsi="Cambria Math"/>
          </w:rPr>
          <m:t>-1000+2000=+1000 €</m:t>
        </m:r>
      </m:oMath>
    </w:p>
    <w:p w14:paraId="5F6784CD" w14:textId="77777777" w:rsidR="00A46381" w:rsidRDefault="00A46381" w:rsidP="00A46381">
      <w:pPr>
        <w:pStyle w:val="Paragraphedeliste"/>
        <w:numPr>
          <w:ilvl w:val="0"/>
          <w:numId w:val="15"/>
        </w:numPr>
        <w:spacing w:after="0"/>
      </w:pPr>
      <w:r>
        <w:t xml:space="preserve">S'il perd : </w:t>
      </w:r>
      <m:oMath>
        <m:r>
          <w:rPr>
            <w:rFonts w:ascii="Cambria Math" w:hAnsi="Cambria Math"/>
          </w:rPr>
          <m:t>-1000+0=-1000 €</m:t>
        </m:r>
      </m:oMath>
    </w:p>
    <w:p w14:paraId="5F6784CE" w14:textId="77777777" w:rsidR="00A46381" w:rsidRDefault="00B257BA" w:rsidP="00815E60">
      <w:pPr>
        <w:spacing w:after="9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-1000 ; 1000</m:t>
              </m:r>
            </m:e>
          </m:d>
        </m:oMath>
      </m:oMathPara>
    </w:p>
    <w:p w14:paraId="5F6784CF" w14:textId="77777777" w:rsidR="00A46381" w:rsidRDefault="00A46381" w:rsidP="00A46381">
      <w:pPr>
        <w:pStyle w:val="Paragraphedeliste"/>
        <w:numPr>
          <w:ilvl w:val="1"/>
          <w:numId w:val="17"/>
        </w:numPr>
      </w:pPr>
      <w:r>
        <w:t xml:space="preserve">La loi de probabilité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A86234">
        <w:rPr>
          <w:rFonts w:eastAsiaTheme="minorEastAsia"/>
        </w:rPr>
        <w:t xml:space="preserve"> </w:t>
      </w:r>
      <w:r>
        <w:t>est résumée dans le tableau suivant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1674"/>
        <w:gridCol w:w="1674"/>
        <w:gridCol w:w="1620"/>
      </w:tblGrid>
      <w:tr w:rsidR="00A46381" w14:paraId="5F6784D4" w14:textId="77777777" w:rsidTr="00A46381">
        <w:trPr>
          <w:jc w:val="center"/>
        </w:trPr>
        <w:tc>
          <w:tcPr>
            <w:tcW w:w="2645" w:type="dxa"/>
            <w:vAlign w:val="center"/>
          </w:tcPr>
          <w:p w14:paraId="5F6784D0" w14:textId="77777777" w:rsidR="00A46381" w:rsidRDefault="00B257BA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674" w:type="dxa"/>
            <w:vAlign w:val="center"/>
          </w:tcPr>
          <w:p w14:paraId="5F6784D1" w14:textId="77777777" w:rsidR="00A46381" w:rsidRPr="00A86234" w:rsidRDefault="00A86234" w:rsidP="00A46381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-1000</m:t>
                </m:r>
              </m:oMath>
            </m:oMathPara>
          </w:p>
        </w:tc>
        <w:tc>
          <w:tcPr>
            <w:tcW w:w="1674" w:type="dxa"/>
            <w:vAlign w:val="center"/>
          </w:tcPr>
          <w:p w14:paraId="5F6784D2" w14:textId="77777777" w:rsidR="00A46381" w:rsidRPr="00A86234" w:rsidRDefault="00A86234" w:rsidP="00A46381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1000</m:t>
                </m:r>
              </m:oMath>
            </m:oMathPara>
          </w:p>
        </w:tc>
        <w:tc>
          <w:tcPr>
            <w:tcW w:w="1620" w:type="dxa"/>
          </w:tcPr>
          <w:p w14:paraId="5F6784D3" w14:textId="77777777" w:rsidR="00A46381" w:rsidRDefault="00A46381" w:rsidP="00A46381">
            <w:pPr>
              <w:jc w:val="center"/>
            </w:pPr>
            <w:r>
              <w:t>TOTAL</w:t>
            </w:r>
          </w:p>
        </w:tc>
      </w:tr>
      <w:tr w:rsidR="00A46381" w14:paraId="5F6784D9" w14:textId="77777777" w:rsidTr="00A46381">
        <w:trPr>
          <w:trHeight w:val="680"/>
          <w:jc w:val="center"/>
        </w:trPr>
        <w:tc>
          <w:tcPr>
            <w:tcW w:w="2645" w:type="dxa"/>
            <w:vAlign w:val="center"/>
          </w:tcPr>
          <w:p w14:paraId="5F6784D5" w14:textId="77777777" w:rsidR="00A46381" w:rsidRDefault="00A46381" w:rsidP="00A463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674" w:type="dxa"/>
            <w:vAlign w:val="center"/>
          </w:tcPr>
          <w:p w14:paraId="5F6784D6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74" w:type="dxa"/>
            <w:vAlign w:val="center"/>
          </w:tcPr>
          <w:p w14:paraId="5F6784D7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20" w:type="dxa"/>
            <w:vAlign w:val="center"/>
          </w:tcPr>
          <w:p w14:paraId="5F6784D8" w14:textId="77777777" w:rsidR="00A46381" w:rsidRPr="00236567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 w:rsidRPr="00236567"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4DA" w14:textId="77777777" w:rsidR="00A46381" w:rsidRDefault="00A46381" w:rsidP="00A46381">
      <w:pPr>
        <w:pStyle w:val="Paragraphedeliste"/>
        <w:numPr>
          <w:ilvl w:val="1"/>
          <w:numId w:val="17"/>
        </w:numPr>
        <w:spacing w:before="240" w:after="0"/>
        <w:ind w:left="714" w:hanging="357"/>
        <w:contextualSpacing w:val="0"/>
      </w:pPr>
      <w:r>
        <w:t>L'espérance du gain est :</w:t>
      </w:r>
    </w:p>
    <w:p w14:paraId="5F6784DB" w14:textId="77777777" w:rsidR="00A46381" w:rsidRDefault="00A46381" w:rsidP="00A46381">
      <m:oMathPara>
        <m:oMath>
          <m:r>
            <w:rPr>
              <w:rFonts w:ascii="Cambria Math" w:hAnsi="Cambria Math"/>
            </w:rPr>
            <m:t>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×-1000+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×1000</m:t>
          </m:r>
        </m:oMath>
      </m:oMathPara>
    </w:p>
    <w:p w14:paraId="5F6784DC" w14:textId="77777777" w:rsidR="00A46381" w:rsidRDefault="00A46381" w:rsidP="00A46381">
      <m:oMathPara>
        <m:oMath>
          <m:r>
            <w:rPr>
              <w:rFonts w:ascii="Cambria Math" w:hAnsi="Cambria Math"/>
            </w:rPr>
            <m:t xml:space="preserve">  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)=-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 xml:space="preserve">            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)=-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 xml:space="preserve">         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)≈-27,03 €</m:t>
          </m:r>
        </m:oMath>
      </m:oMathPara>
    </w:p>
    <w:p w14:paraId="5F6784DD" w14:textId="77777777" w:rsidR="00A46381" w:rsidRDefault="00A46381" w:rsidP="00A46381">
      <w:r>
        <w:t xml:space="preserve">S'il répète un très grand nombre de fois ce jeu, le joueur A perdra en moyenne </w:t>
      </w:r>
      <m:oMath>
        <m:r>
          <w:rPr>
            <w:rFonts w:ascii="Cambria Math" w:hAnsi="Cambria Math"/>
          </w:rPr>
          <m:t>27,03 €</m:t>
        </m:r>
      </m:oMath>
      <w:r>
        <w:t xml:space="preserve"> par partie.</w:t>
      </w:r>
    </w:p>
    <w:p w14:paraId="5F6784DE" w14:textId="77777777" w:rsidR="00A46381" w:rsidRDefault="00A46381" w:rsidP="00A46381">
      <w:pPr>
        <w:pStyle w:val="Paragraphedeliste"/>
        <w:numPr>
          <w:ilvl w:val="0"/>
          <w:numId w:val="17"/>
        </w:numPr>
      </w:pPr>
      <w:r>
        <w:t>Pour le joueur B :</w:t>
      </w:r>
    </w:p>
    <w:p w14:paraId="5F6784DF" w14:textId="77777777" w:rsidR="00A46381" w:rsidRDefault="00A46381" w:rsidP="00A46381">
      <w:pPr>
        <w:pStyle w:val="Paragraphedeliste"/>
        <w:numPr>
          <w:ilvl w:val="1"/>
          <w:numId w:val="17"/>
        </w:numPr>
        <w:spacing w:after="0"/>
        <w:ind w:left="714" w:hanging="357"/>
        <w:contextualSpacing w:val="0"/>
      </w:pPr>
      <w:r>
        <w:t>Le gain algébrique est :</w:t>
      </w:r>
    </w:p>
    <w:p w14:paraId="5F6784E0" w14:textId="77777777" w:rsidR="00A46381" w:rsidRDefault="00A46381" w:rsidP="00A46381">
      <w:pPr>
        <w:pStyle w:val="Paragraphedeliste"/>
        <w:numPr>
          <w:ilvl w:val="0"/>
          <w:numId w:val="15"/>
        </w:numPr>
        <w:spacing w:after="0"/>
      </w:pPr>
      <w:r>
        <w:t xml:space="preserve">S'il gagne : </w:t>
      </w:r>
      <m:oMath>
        <m:r>
          <w:rPr>
            <w:rFonts w:ascii="Cambria Math" w:hAnsi="Cambria Math"/>
          </w:rPr>
          <m:t>-1000+36000=+35000 €</m:t>
        </m:r>
      </m:oMath>
    </w:p>
    <w:p w14:paraId="5F6784E1" w14:textId="77777777" w:rsidR="00A46381" w:rsidRDefault="00A46381" w:rsidP="00A46381">
      <w:pPr>
        <w:pStyle w:val="Paragraphedeliste"/>
        <w:numPr>
          <w:ilvl w:val="0"/>
          <w:numId w:val="15"/>
        </w:numPr>
        <w:spacing w:after="0"/>
      </w:pPr>
      <w:r>
        <w:t xml:space="preserve">S'il perd : </w:t>
      </w:r>
      <m:oMath>
        <m:r>
          <w:rPr>
            <w:rFonts w:ascii="Cambria Math" w:hAnsi="Cambria Math"/>
          </w:rPr>
          <m:t>-1000+0=-1000 €</m:t>
        </m:r>
      </m:oMath>
    </w:p>
    <w:p w14:paraId="5F6784E2" w14:textId="77777777" w:rsidR="00A46381" w:rsidRDefault="00B257BA" w:rsidP="00815E60">
      <w:pPr>
        <w:spacing w:after="9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-1000 ; 35000</m:t>
              </m:r>
            </m:e>
          </m:d>
        </m:oMath>
      </m:oMathPara>
    </w:p>
    <w:p w14:paraId="5F6784E3" w14:textId="77777777" w:rsidR="00A46381" w:rsidRDefault="00A46381" w:rsidP="00A46381">
      <w:pPr>
        <w:pStyle w:val="Paragraphedeliste"/>
        <w:numPr>
          <w:ilvl w:val="1"/>
          <w:numId w:val="17"/>
        </w:numPr>
      </w:pPr>
      <w:r>
        <w:t xml:space="preserve">La loi de probabilité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 est résumée dans le tableau suivant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1674"/>
        <w:gridCol w:w="1674"/>
        <w:gridCol w:w="1620"/>
      </w:tblGrid>
      <w:tr w:rsidR="00A46381" w14:paraId="5F6784E8" w14:textId="77777777" w:rsidTr="00A46381">
        <w:trPr>
          <w:jc w:val="center"/>
        </w:trPr>
        <w:tc>
          <w:tcPr>
            <w:tcW w:w="2645" w:type="dxa"/>
            <w:vAlign w:val="center"/>
          </w:tcPr>
          <w:p w14:paraId="5F6784E4" w14:textId="77777777" w:rsidR="00A46381" w:rsidRDefault="00B257BA" w:rsidP="00A4638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674" w:type="dxa"/>
            <w:vAlign w:val="center"/>
          </w:tcPr>
          <w:p w14:paraId="5F6784E5" w14:textId="77777777" w:rsidR="00A46381" w:rsidRPr="00A86234" w:rsidRDefault="00A86234" w:rsidP="00A46381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-1000</m:t>
                </m:r>
              </m:oMath>
            </m:oMathPara>
          </w:p>
        </w:tc>
        <w:tc>
          <w:tcPr>
            <w:tcW w:w="1674" w:type="dxa"/>
            <w:vAlign w:val="center"/>
          </w:tcPr>
          <w:p w14:paraId="5F6784E6" w14:textId="77777777" w:rsidR="00A46381" w:rsidRPr="00A86234" w:rsidRDefault="00A86234" w:rsidP="00A46381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35000</m:t>
                </m:r>
              </m:oMath>
            </m:oMathPara>
          </w:p>
        </w:tc>
        <w:tc>
          <w:tcPr>
            <w:tcW w:w="1620" w:type="dxa"/>
          </w:tcPr>
          <w:p w14:paraId="5F6784E7" w14:textId="77777777" w:rsidR="00A46381" w:rsidRDefault="00A46381" w:rsidP="00A46381">
            <w:pPr>
              <w:jc w:val="center"/>
            </w:pPr>
            <w:r>
              <w:t>TOTAL</w:t>
            </w:r>
          </w:p>
        </w:tc>
      </w:tr>
      <w:tr w:rsidR="00A46381" w14:paraId="5F6784ED" w14:textId="77777777" w:rsidTr="00A46381">
        <w:trPr>
          <w:trHeight w:val="680"/>
          <w:jc w:val="center"/>
        </w:trPr>
        <w:tc>
          <w:tcPr>
            <w:tcW w:w="2645" w:type="dxa"/>
            <w:vAlign w:val="center"/>
          </w:tcPr>
          <w:p w14:paraId="5F6784E9" w14:textId="77777777" w:rsidR="00A46381" w:rsidRDefault="00A46381" w:rsidP="00A463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674" w:type="dxa"/>
            <w:vAlign w:val="center"/>
          </w:tcPr>
          <w:p w14:paraId="5F6784EA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74" w:type="dxa"/>
            <w:vAlign w:val="center"/>
          </w:tcPr>
          <w:p w14:paraId="5F6784EB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20" w:type="dxa"/>
            <w:vAlign w:val="center"/>
          </w:tcPr>
          <w:p w14:paraId="5F6784EC" w14:textId="77777777" w:rsidR="00A46381" w:rsidRPr="00236567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 w:rsidRPr="00236567"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4EE" w14:textId="77777777" w:rsidR="00A46381" w:rsidRDefault="00A46381" w:rsidP="00A46381">
      <w:pPr>
        <w:pStyle w:val="Paragraphedeliste"/>
        <w:numPr>
          <w:ilvl w:val="1"/>
          <w:numId w:val="17"/>
        </w:numPr>
        <w:spacing w:before="240" w:after="0"/>
        <w:ind w:left="714" w:hanging="357"/>
        <w:contextualSpacing w:val="0"/>
      </w:pPr>
      <w:r>
        <w:t>L'espérance du gain est :</w:t>
      </w:r>
    </w:p>
    <w:p w14:paraId="5F6784EF" w14:textId="77777777" w:rsidR="00A46381" w:rsidRDefault="00A46381" w:rsidP="00A46381">
      <m:oMathPara>
        <m:oMath>
          <m:r>
            <w:rPr>
              <w:rFonts w:ascii="Cambria Math" w:hAnsi="Cambria Math"/>
            </w:rPr>
            <m:t>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×-1000+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×35000</m:t>
          </m:r>
        </m:oMath>
      </m:oMathPara>
    </w:p>
    <w:p w14:paraId="5F6784F0" w14:textId="77777777" w:rsidR="00A46381" w:rsidRDefault="00A46381" w:rsidP="00A46381">
      <m:oMathPara>
        <m:oMath>
          <m:r>
            <w:rPr>
              <w:rFonts w:ascii="Cambria Math" w:hAnsi="Cambria Math"/>
            </w:rPr>
            <m:t xml:space="preserve">  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35000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 xml:space="preserve">            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 xml:space="preserve">         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)≈-27,03 €</m:t>
          </m:r>
        </m:oMath>
      </m:oMathPara>
    </w:p>
    <w:p w14:paraId="5F6784F1" w14:textId="77777777" w:rsidR="00A46381" w:rsidRDefault="00A46381" w:rsidP="00A46381">
      <w:r>
        <w:t xml:space="preserve">S'il répète un très grand nombre de fois ce jeu, le joueur B perdra en moyenne </w:t>
      </w:r>
      <m:oMath>
        <m:r>
          <w:rPr>
            <w:rFonts w:ascii="Cambria Math" w:hAnsi="Cambria Math"/>
          </w:rPr>
          <m:t>27,03 €</m:t>
        </m:r>
      </m:oMath>
      <w:r>
        <w:t xml:space="preserve"> par partie.</w:t>
      </w:r>
    </w:p>
    <w:p w14:paraId="5F6784F2" w14:textId="77777777" w:rsidR="00A46381" w:rsidRDefault="00A46381" w:rsidP="00A86234">
      <w:pPr>
        <w:pStyle w:val="Paragraphedeliste"/>
        <w:numPr>
          <w:ilvl w:val="0"/>
          <w:numId w:val="17"/>
        </w:numPr>
        <w:jc w:val="both"/>
      </w:pPr>
      <w:r>
        <w:t>Bien que l'espérance mathématique du gain soit la même pour les deux joueurs, on peut voir que, sur une partie, le joueur B prend plus de risques que le joueur A.</w:t>
      </w:r>
    </w:p>
    <w:p w14:paraId="5F6784F3" w14:textId="77777777" w:rsidR="00A46381" w:rsidRDefault="00A46381" w:rsidP="00A86234">
      <w:pPr>
        <w:jc w:val="both"/>
      </w:pPr>
      <w:r>
        <w:t xml:space="preserve">Mathématiquement, on peut quantifier ce risque en calculant </w:t>
      </w:r>
      <w:r w:rsidRPr="000A178B">
        <w:rPr>
          <w:b/>
        </w:rPr>
        <w:t>la variance</w:t>
      </w:r>
      <w:r>
        <w:t xml:space="preserve"> de la loi de probabilité : c'est la moyenne des </w:t>
      </w:r>
      <w:r w:rsidRPr="00C226D4">
        <w:rPr>
          <w:b/>
        </w:rPr>
        <w:t>carrés des écarts</w:t>
      </w:r>
      <w:r>
        <w:t xml:space="preserve"> entre les valeurs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, … 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 et l'espérance </w:t>
      </w:r>
      <m:oMath>
        <m:r>
          <w:rPr>
            <w:rFonts w:ascii="Cambria Math" w:hAnsi="Cambria Math"/>
          </w:rPr>
          <m:t>E(X)</m:t>
        </m:r>
      </m:oMath>
    </w:p>
    <w:p w14:paraId="5F6784F4" w14:textId="77777777" w:rsidR="00A46381" w:rsidRDefault="00A46381" w:rsidP="00A46381">
      <w:pPr>
        <w:pStyle w:val="Titre4"/>
        <w:numPr>
          <w:ilvl w:val="2"/>
          <w:numId w:val="31"/>
        </w:numPr>
      </w:pPr>
      <w:bookmarkStart w:id="20" w:name="_Toc460764109"/>
      <w:bookmarkStart w:id="21" w:name="_Toc14420065"/>
      <w:r>
        <w:lastRenderedPageBreak/>
        <w:t>Définition de la variance d'une variable aléatoire</w:t>
      </w:r>
      <w:bookmarkEnd w:id="20"/>
      <w:bookmarkEnd w:id="21"/>
    </w:p>
    <w:p w14:paraId="5F6784F5" w14:textId="77777777" w:rsidR="00A46381" w:rsidRPr="00A46381" w:rsidRDefault="00A46381" w:rsidP="00A46381">
      <w:pPr>
        <w:pStyle w:val="Paragraphedeliste"/>
        <w:ind w:left="1800"/>
      </w:pPr>
    </w:p>
    <w:p w14:paraId="5F6784F6" w14:textId="77777777" w:rsidR="00A46381" w:rsidRPr="00F62F8F" w:rsidRDefault="00A46381" w:rsidP="00A46381">
      <w:pPr>
        <w:rPr>
          <w:b/>
          <w:i/>
          <w:u w:val="single"/>
        </w:rPr>
      </w:pPr>
      <w:r w:rsidRPr="00E640BC">
        <w:rPr>
          <w:b/>
          <w:i/>
          <w:u w:val="single"/>
        </w:rPr>
        <w:t>Exemple :</w:t>
      </w:r>
    </w:p>
    <w:p w14:paraId="5F6784F7" w14:textId="77777777" w:rsidR="00A46381" w:rsidRDefault="00A46381" w:rsidP="00A46381">
      <w:r>
        <w:t>Calculer la variance des variables aléatoires précédentes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1674"/>
        <w:gridCol w:w="1674"/>
        <w:gridCol w:w="1620"/>
      </w:tblGrid>
      <w:tr w:rsidR="00A46381" w14:paraId="5F6784FC" w14:textId="77777777" w:rsidTr="00A46381">
        <w:trPr>
          <w:jc w:val="center"/>
        </w:trPr>
        <w:tc>
          <w:tcPr>
            <w:tcW w:w="2645" w:type="dxa"/>
            <w:vAlign w:val="center"/>
          </w:tcPr>
          <w:p w14:paraId="5F6784F8" w14:textId="77777777" w:rsidR="00A46381" w:rsidRDefault="00B257BA" w:rsidP="004618EA">
            <w:pPr>
              <w:spacing w:before="120"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674" w:type="dxa"/>
            <w:vAlign w:val="center"/>
          </w:tcPr>
          <w:p w14:paraId="5F6784F9" w14:textId="77777777" w:rsidR="00A46381" w:rsidRDefault="00A46381" w:rsidP="004618EA">
            <w:pPr>
              <w:spacing w:before="120" w:after="120"/>
              <w:jc w:val="center"/>
            </w:pPr>
            <w:r>
              <w:t>-1000</w:t>
            </w:r>
          </w:p>
        </w:tc>
        <w:tc>
          <w:tcPr>
            <w:tcW w:w="1674" w:type="dxa"/>
            <w:vAlign w:val="center"/>
          </w:tcPr>
          <w:p w14:paraId="5F6784FA" w14:textId="77777777" w:rsidR="00A46381" w:rsidRDefault="00A46381" w:rsidP="004618EA">
            <w:pPr>
              <w:spacing w:before="120" w:after="120"/>
              <w:jc w:val="center"/>
            </w:pPr>
            <w:r>
              <w:t>1000</w:t>
            </w:r>
          </w:p>
        </w:tc>
        <w:tc>
          <w:tcPr>
            <w:tcW w:w="1620" w:type="dxa"/>
          </w:tcPr>
          <w:p w14:paraId="5F6784FB" w14:textId="77777777" w:rsidR="00A46381" w:rsidRDefault="00A46381" w:rsidP="004618EA">
            <w:pPr>
              <w:spacing w:before="120" w:after="120"/>
              <w:jc w:val="center"/>
            </w:pPr>
            <w:r>
              <w:t>TOTAL</w:t>
            </w:r>
          </w:p>
        </w:tc>
      </w:tr>
      <w:tr w:rsidR="00A46381" w14:paraId="5F678501" w14:textId="77777777" w:rsidTr="00A46381">
        <w:trPr>
          <w:trHeight w:val="680"/>
          <w:jc w:val="center"/>
        </w:trPr>
        <w:tc>
          <w:tcPr>
            <w:tcW w:w="2645" w:type="dxa"/>
            <w:vAlign w:val="center"/>
          </w:tcPr>
          <w:p w14:paraId="5F6784FD" w14:textId="77777777" w:rsidR="00A46381" w:rsidRDefault="00A46381" w:rsidP="00A463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674" w:type="dxa"/>
            <w:vAlign w:val="center"/>
          </w:tcPr>
          <w:p w14:paraId="5F6784FE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74" w:type="dxa"/>
            <w:vAlign w:val="center"/>
          </w:tcPr>
          <w:p w14:paraId="5F6784FF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20" w:type="dxa"/>
            <w:vAlign w:val="center"/>
          </w:tcPr>
          <w:p w14:paraId="5F678500" w14:textId="77777777" w:rsidR="00A46381" w:rsidRPr="00236567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 w:rsidRPr="00236567"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502" w14:textId="77777777" w:rsidR="00A46381" w:rsidRDefault="00A46381" w:rsidP="00A46381">
      <w:pPr>
        <w:spacing w:before="120" w:after="0"/>
      </w:pPr>
      <w:r>
        <w:t xml:space="preserve">Espérance mathématique : </w:t>
      </w:r>
    </w:p>
    <w:p w14:paraId="5F678503" w14:textId="77777777" w:rsidR="00A46381" w:rsidRDefault="00A46381" w:rsidP="00A46381">
      <m:oMathPara>
        <m:oMath>
          <m:r>
            <w:rPr>
              <w:rFonts w:ascii="Cambria Math" w:hAnsi="Cambria Math"/>
            </w:rPr>
            <m:t>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)=-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 xml:space="preserve"> €</m:t>
          </m:r>
        </m:oMath>
      </m:oMathPara>
    </w:p>
    <w:p w14:paraId="5F678504" w14:textId="77777777" w:rsidR="00A46381" w:rsidRDefault="00A46381" w:rsidP="00A46381">
      <w:r>
        <w:t>La variance :</w:t>
      </w:r>
    </w:p>
    <w:p w14:paraId="5F678505" w14:textId="77777777" w:rsidR="00A46381" w:rsidRPr="00437A6A" w:rsidRDefault="00A46381" w:rsidP="00A46381">
      <m:oMathPara>
        <m:oMath>
          <m:r>
            <w:rPr>
              <w:rFonts w:ascii="Cambria Math" w:hAnsi="Cambria Math"/>
            </w:rPr>
            <m:t>V(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-1000-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1000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37</m:t>
                          </m:r>
                        </m:den>
                      </m:f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1000-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1000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37</m:t>
                          </m:r>
                        </m:den>
                      </m:f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F678506" w14:textId="77777777" w:rsidR="00A46381" w:rsidRPr="00437A6A" w:rsidRDefault="00A46381" w:rsidP="00A46381">
      <m:oMathPara>
        <m:oMath>
          <m:r>
            <w:rPr>
              <w:rFonts w:ascii="Cambria Math" w:hAnsi="Cambria Math"/>
            </w:rPr>
            <m:t>V(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)≈999 269,54</m:t>
          </m:r>
        </m:oMath>
      </m:oMathPara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1674"/>
        <w:gridCol w:w="1674"/>
        <w:gridCol w:w="1620"/>
      </w:tblGrid>
      <w:tr w:rsidR="00A46381" w14:paraId="5F67850B" w14:textId="77777777" w:rsidTr="00A46381">
        <w:trPr>
          <w:jc w:val="center"/>
        </w:trPr>
        <w:tc>
          <w:tcPr>
            <w:tcW w:w="2645" w:type="dxa"/>
            <w:vAlign w:val="center"/>
          </w:tcPr>
          <w:p w14:paraId="5F678507" w14:textId="77777777" w:rsidR="00A46381" w:rsidRPr="00DD4D28" w:rsidRDefault="00B257BA" w:rsidP="004618EA">
            <w:pPr>
              <w:spacing w:before="120"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674" w:type="dxa"/>
            <w:vAlign w:val="center"/>
          </w:tcPr>
          <w:p w14:paraId="5F678508" w14:textId="77777777" w:rsidR="00A46381" w:rsidRDefault="00A46381" w:rsidP="004618EA">
            <w:pPr>
              <w:spacing w:before="120" w:after="120"/>
              <w:jc w:val="center"/>
            </w:pPr>
            <w:r>
              <w:t>-1000</w:t>
            </w:r>
          </w:p>
        </w:tc>
        <w:tc>
          <w:tcPr>
            <w:tcW w:w="1674" w:type="dxa"/>
            <w:vAlign w:val="center"/>
          </w:tcPr>
          <w:p w14:paraId="5F678509" w14:textId="77777777" w:rsidR="00A46381" w:rsidRDefault="00A46381" w:rsidP="004618EA">
            <w:pPr>
              <w:spacing w:before="120" w:after="120"/>
              <w:jc w:val="center"/>
            </w:pPr>
            <w:r>
              <w:t>35000</w:t>
            </w:r>
          </w:p>
        </w:tc>
        <w:tc>
          <w:tcPr>
            <w:tcW w:w="1620" w:type="dxa"/>
          </w:tcPr>
          <w:p w14:paraId="5F67850A" w14:textId="77777777" w:rsidR="00A46381" w:rsidRDefault="00A46381" w:rsidP="004618EA">
            <w:pPr>
              <w:spacing w:before="120" w:after="120"/>
              <w:jc w:val="center"/>
            </w:pPr>
            <w:r>
              <w:t>TOTAL</w:t>
            </w:r>
          </w:p>
        </w:tc>
      </w:tr>
      <w:tr w:rsidR="00A46381" w14:paraId="5F678510" w14:textId="77777777" w:rsidTr="00A46381">
        <w:trPr>
          <w:trHeight w:val="680"/>
          <w:jc w:val="center"/>
        </w:trPr>
        <w:tc>
          <w:tcPr>
            <w:tcW w:w="2645" w:type="dxa"/>
            <w:vAlign w:val="center"/>
          </w:tcPr>
          <w:p w14:paraId="5F67850C" w14:textId="77777777" w:rsidR="00A46381" w:rsidRDefault="00A46381" w:rsidP="00A463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674" w:type="dxa"/>
            <w:vAlign w:val="center"/>
          </w:tcPr>
          <w:p w14:paraId="5F67850D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74" w:type="dxa"/>
            <w:vAlign w:val="center"/>
          </w:tcPr>
          <w:p w14:paraId="5F67850E" w14:textId="77777777" w:rsidR="00A46381" w:rsidRDefault="00B257BA" w:rsidP="00A4638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37</m:t>
                    </m:r>
                  </m:den>
                </m:f>
              </m:oMath>
            </m:oMathPara>
          </w:p>
        </w:tc>
        <w:tc>
          <w:tcPr>
            <w:tcW w:w="1620" w:type="dxa"/>
            <w:vAlign w:val="center"/>
          </w:tcPr>
          <w:p w14:paraId="5F67850F" w14:textId="77777777" w:rsidR="00A46381" w:rsidRPr="00236567" w:rsidRDefault="00A46381" w:rsidP="00A46381">
            <w:pPr>
              <w:jc w:val="center"/>
              <w:rPr>
                <w:rFonts w:ascii="Calibri" w:eastAsia="Times New Roman" w:hAnsi="Calibri" w:cs="Times New Roman"/>
              </w:rPr>
            </w:pPr>
            <w:r w:rsidRPr="00236567">
              <w:rPr>
                <w:rFonts w:ascii="Calibri" w:eastAsia="Times New Roman" w:hAnsi="Calibri" w:cs="Times New Roman"/>
              </w:rPr>
              <w:t>1</w:t>
            </w:r>
          </w:p>
        </w:tc>
      </w:tr>
    </w:tbl>
    <w:p w14:paraId="5F678511" w14:textId="77777777" w:rsidR="00A46381" w:rsidRDefault="00A46381" w:rsidP="00A46381">
      <w:pPr>
        <w:spacing w:before="120" w:after="0"/>
      </w:pPr>
      <w:r>
        <w:t xml:space="preserve">Espérance mathématique : </w:t>
      </w:r>
    </w:p>
    <w:p w14:paraId="5F678512" w14:textId="77777777" w:rsidR="00A46381" w:rsidRDefault="00A46381" w:rsidP="00A46381">
      <m:oMathPara>
        <m:oMath>
          <m:r>
            <w:rPr>
              <w:rFonts w:ascii="Cambria Math" w:hAnsi="Cambria Math"/>
            </w:rPr>
            <m:t>E(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 xml:space="preserve"> €</m:t>
          </m:r>
        </m:oMath>
      </m:oMathPara>
    </w:p>
    <w:p w14:paraId="5F678513" w14:textId="77777777" w:rsidR="00A46381" w:rsidRDefault="00A46381" w:rsidP="00A46381">
      <w:r>
        <w:t>La variance :</w:t>
      </w:r>
    </w:p>
    <w:p w14:paraId="5F678514" w14:textId="77777777" w:rsidR="00A46381" w:rsidRPr="00437A6A" w:rsidRDefault="00A46381" w:rsidP="00A46381">
      <m:oMathPara>
        <m:oMath>
          <m:r>
            <w:rPr>
              <w:rFonts w:ascii="Cambria Math" w:hAnsi="Cambria Math"/>
            </w:rPr>
            <m:t>V(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-1000-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1000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37</m:t>
                          </m:r>
                        </m:den>
                      </m:f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35000-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1000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37</m:t>
                          </m:r>
                        </m:den>
                      </m:f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F678515" w14:textId="77777777" w:rsidR="00A46381" w:rsidRPr="00437A6A" w:rsidRDefault="00A46381" w:rsidP="00A46381">
      <m:oMathPara>
        <m:oMath>
          <m:r>
            <w:rPr>
              <w:rFonts w:ascii="Cambria Math" w:hAnsi="Cambria Math"/>
            </w:rPr>
            <m:t>V(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)≈34 080 350,62</m:t>
          </m:r>
        </m:oMath>
      </m:oMathPara>
    </w:p>
    <w:p w14:paraId="5F678516" w14:textId="77777777" w:rsidR="00A46381" w:rsidRDefault="00A46381" w:rsidP="00A46381">
      <w:r>
        <w:t xml:space="preserve">La variance </w:t>
      </w:r>
      <m:oMath>
        <m:r>
          <w:rPr>
            <w:rFonts w:ascii="Cambria Math" w:hAnsi="Cambria Math"/>
          </w:rPr>
          <m:t>V(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est nettement supérieure à la variance </w:t>
      </w:r>
      <m:oMath>
        <m:r>
          <w:rPr>
            <w:rFonts w:ascii="Cambria Math" w:hAnsi="Cambria Math"/>
          </w:rPr>
          <m:t>V(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</w:t>
      </w:r>
      <w:proofErr w:type="gramStart"/>
      <w:r>
        <w:t>ca</w:t>
      </w:r>
      <w:proofErr w:type="gramEnd"/>
      <w:r>
        <w:t xml:space="preserve"> qui traduit un risque nettement plus élevé pour le joueur B.</w:t>
      </w:r>
    </w:p>
    <w:p w14:paraId="5F678517" w14:textId="77777777" w:rsidR="00A46381" w:rsidRDefault="00A46381" w:rsidP="00A46381"/>
    <w:p w14:paraId="5F678518" w14:textId="77777777" w:rsidR="00A46381" w:rsidRPr="006A7071" w:rsidRDefault="00A46381" w:rsidP="00A46381">
      <w:pPr>
        <w:rPr>
          <w:b/>
          <w:i/>
          <w:u w:val="single"/>
        </w:rPr>
      </w:pPr>
      <w:r w:rsidRPr="006A7071">
        <w:rPr>
          <w:b/>
          <w:i/>
          <w:u w:val="single"/>
        </w:rPr>
        <w:t xml:space="preserve">Définition </w:t>
      </w:r>
      <w:r>
        <w:rPr>
          <w:b/>
          <w:i/>
          <w:u w:val="single"/>
        </w:rPr>
        <w:t xml:space="preserve">1 </w:t>
      </w:r>
      <w:r w:rsidRPr="006A7071">
        <w:rPr>
          <w:b/>
          <w:i/>
          <w:u w:val="single"/>
        </w:rPr>
        <w:t>:</w:t>
      </w:r>
    </w:p>
    <w:p w14:paraId="5F678519" w14:textId="77777777" w:rsidR="00A46381" w:rsidRDefault="00A46381" w:rsidP="00A46381">
      <w:r>
        <w:t>La variance d'une loi de probabilité est la moyenne :</w:t>
      </w:r>
    </w:p>
    <w:p w14:paraId="5F67851A" w14:textId="77777777" w:rsidR="00A46381" w:rsidRDefault="00A46381" w:rsidP="00A4638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  <m:oMathPara>
        <m:oMath>
          <m:r>
            <w:rPr>
              <w:rFonts w:ascii="Cambria Math" w:hAnsi="Cambria Math"/>
            </w:rPr>
            <m:t>V(X)=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-E(X)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-E(X)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-E(X)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-E(X)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3119"/>
      </w:tblGrid>
      <w:tr w:rsidR="00A46381" w14:paraId="5F67851D" w14:textId="77777777" w:rsidTr="00A46381">
        <w:trPr>
          <w:trHeight w:hRule="exact" w:val="90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F67851B" w14:textId="77777777" w:rsidR="00A46381" w:rsidRDefault="00A46381" w:rsidP="00A46381">
            <w:r>
              <w:t>On écrit aussi sous forme condensée :</w:t>
            </w:r>
          </w:p>
        </w:tc>
        <w:tc>
          <w:tcPr>
            <w:tcW w:w="3119" w:type="dxa"/>
            <w:tcBorders>
              <w:left w:val="single" w:sz="4" w:space="0" w:color="000000" w:themeColor="text1"/>
            </w:tcBorders>
            <w:vAlign w:val="center"/>
          </w:tcPr>
          <w:p w14:paraId="5F67851C" w14:textId="77777777" w:rsidR="00A46381" w:rsidRDefault="00A46381" w:rsidP="00A46381">
            <w:pPr>
              <w:tabs>
                <w:tab w:val="left" w:pos="3011"/>
              </w:tabs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V(X)=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-E(X)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</w:tbl>
    <w:p w14:paraId="5F67851E" w14:textId="77777777" w:rsidR="00A46381" w:rsidRDefault="00A46381" w:rsidP="00A46381"/>
    <w:p w14:paraId="5F67851F" w14:textId="77777777" w:rsidR="00A46381" w:rsidRDefault="00A46381" w:rsidP="00A46381"/>
    <w:p w14:paraId="5F678520" w14:textId="77777777" w:rsidR="00A46381" w:rsidRPr="006A7071" w:rsidRDefault="00A46381" w:rsidP="00A46381">
      <w:pPr>
        <w:rPr>
          <w:b/>
          <w:i/>
          <w:u w:val="single"/>
        </w:rPr>
      </w:pPr>
      <w:r w:rsidRPr="006A7071">
        <w:rPr>
          <w:b/>
          <w:i/>
          <w:u w:val="single"/>
        </w:rPr>
        <w:lastRenderedPageBreak/>
        <w:t>Définition 2 :</w:t>
      </w:r>
    </w:p>
    <w:p w14:paraId="5F678521" w14:textId="77777777" w:rsidR="00A46381" w:rsidRDefault="00A46381" w:rsidP="00A46381">
      <w:r>
        <w:t>On démontre que la variance d'une loi de probabilité est la moyenne des carrés moins l'espérance au carré :</w:t>
      </w:r>
    </w:p>
    <w:p w14:paraId="5F678522" w14:textId="77777777" w:rsidR="00A46381" w:rsidRDefault="00A46381" w:rsidP="00A4638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  <m:oMathPara>
        <m:oMath>
          <m:r>
            <w:rPr>
              <w:rFonts w:ascii="Cambria Math" w:hAnsi="Cambria Math"/>
            </w:rPr>
            <m:t>V(X)=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E(X)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3260"/>
      </w:tblGrid>
      <w:tr w:rsidR="00A46381" w14:paraId="5F678525" w14:textId="77777777" w:rsidTr="00A46381">
        <w:trPr>
          <w:trHeight w:hRule="exact" w:val="90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F678523" w14:textId="77777777" w:rsidR="00A46381" w:rsidRDefault="00A46381" w:rsidP="00A46381">
            <w:r>
              <w:t>On écrit aussi sous forme condensée :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vAlign w:val="center"/>
          </w:tcPr>
          <w:p w14:paraId="5F678524" w14:textId="77777777" w:rsidR="00A46381" w:rsidRDefault="00A46381" w:rsidP="00A4638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V(X)=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E(X)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5F678526" w14:textId="77777777" w:rsidR="00A46381" w:rsidRDefault="00A46381" w:rsidP="00A46381"/>
    <w:p w14:paraId="5F678527" w14:textId="77777777" w:rsidR="00A46381" w:rsidRPr="006A7071" w:rsidRDefault="00A46381" w:rsidP="00A46381">
      <w:pPr>
        <w:rPr>
          <w:b/>
          <w:i/>
          <w:u w:val="single"/>
        </w:rPr>
      </w:pPr>
      <w:r w:rsidRPr="006A7071">
        <w:rPr>
          <w:b/>
          <w:i/>
          <w:u w:val="single"/>
        </w:rPr>
        <w:t>Exemple :</w:t>
      </w:r>
    </w:p>
    <w:p w14:paraId="5F678528" w14:textId="77777777" w:rsidR="00A46381" w:rsidRDefault="00A46381" w:rsidP="00A46381">
      <w:r>
        <w:t xml:space="preserve">Calculer la variance </w:t>
      </w:r>
      <m:oMath>
        <m:r>
          <w:rPr>
            <w:rFonts w:ascii="Cambria Math" w:hAnsi="Cambria Math"/>
          </w:rPr>
          <m:t>V(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par la deuxième définition :</w:t>
      </w:r>
    </w:p>
    <w:p w14:paraId="5F678529" w14:textId="77777777" w:rsidR="00A46381" w:rsidRDefault="00A46381" w:rsidP="00A4638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-1000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35000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1000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37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            V(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)≈34 080 350,62</m:t>
          </m:r>
        </m:oMath>
      </m:oMathPara>
    </w:p>
    <w:p w14:paraId="5F67852A" w14:textId="77777777" w:rsidR="004618EA" w:rsidRDefault="004618EA" w:rsidP="00A46381"/>
    <w:p w14:paraId="5F67852B" w14:textId="77777777" w:rsidR="00A46381" w:rsidRDefault="00A46381" w:rsidP="00A46381">
      <w:pPr>
        <w:pStyle w:val="Titre4"/>
        <w:numPr>
          <w:ilvl w:val="2"/>
          <w:numId w:val="31"/>
        </w:numPr>
      </w:pPr>
      <w:bookmarkStart w:id="22" w:name="_Toc460764110"/>
      <w:bookmarkStart w:id="23" w:name="_Toc14420066"/>
      <w:r>
        <w:t>Définition de l'écart type d'une variable aléatoire</w:t>
      </w:r>
      <w:bookmarkEnd w:id="22"/>
      <w:bookmarkEnd w:id="23"/>
    </w:p>
    <w:p w14:paraId="5F67852C" w14:textId="77777777" w:rsidR="00A46381" w:rsidRPr="00A46381" w:rsidRDefault="00A46381" w:rsidP="00A46381">
      <w:pPr>
        <w:pStyle w:val="Paragraphedeliste"/>
        <w:ind w:left="1800"/>
      </w:pPr>
    </w:p>
    <w:p w14:paraId="5F67852D" w14:textId="77777777" w:rsidR="00A46381" w:rsidRDefault="00A46381" w:rsidP="00A46381">
      <w:proofErr w:type="spellStart"/>
      <w:r>
        <w:t>Etant</w:t>
      </w:r>
      <w:proofErr w:type="spellEnd"/>
      <w:r>
        <w:t xml:space="preserve"> donné sa formule de calcul, la variance n'est pas dans la même unité que les valeurs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 … 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mais dans cette unité au carré. Par exemple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 xml:space="preserve">≈34 080 350,62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€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F67852E" w14:textId="77777777" w:rsidR="00A46381" w:rsidRDefault="00A46381" w:rsidP="00A46381">
      <w:r>
        <w:t>On définit un autre paramètre de dispersion, l'écart type :</w:t>
      </w:r>
    </w:p>
    <w:p w14:paraId="5F67852F" w14:textId="77777777" w:rsidR="00A46381" w:rsidRDefault="00A46381" w:rsidP="00A4638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  <m:oMathPara>
        <m:oMath>
          <m:r>
            <w:rPr>
              <w:rFonts w:ascii="Cambria Math" w:hAnsi="Cambria Math"/>
            </w:rPr>
            <m:t>σ(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V(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rad>
        </m:oMath>
      </m:oMathPara>
    </w:p>
    <w:p w14:paraId="5F678530" w14:textId="77777777" w:rsidR="00A46381" w:rsidRPr="00D013A3" w:rsidRDefault="00A46381" w:rsidP="00A46381"/>
    <w:p w14:paraId="5F678531" w14:textId="77777777" w:rsidR="00A46381" w:rsidRPr="00974AB9" w:rsidRDefault="00A46381" w:rsidP="00A46381">
      <w:pPr>
        <w:rPr>
          <w:b/>
          <w:i/>
          <w:u w:val="single"/>
        </w:rPr>
      </w:pPr>
      <w:r w:rsidRPr="00974AB9">
        <w:rPr>
          <w:b/>
          <w:i/>
          <w:u w:val="single"/>
        </w:rPr>
        <w:t>Exemple :</w:t>
      </w:r>
    </w:p>
    <w:p w14:paraId="5F678532" w14:textId="77777777" w:rsidR="00A46381" w:rsidRDefault="00A46381" w:rsidP="00A46381">
      <w:r>
        <w:t>Calculer l'écart type des lois de probabilité du gain des joueurs A et B.</w:t>
      </w:r>
    </w:p>
    <w:p w14:paraId="5F678533" w14:textId="77777777" w:rsidR="00A46381" w:rsidRPr="00974AB9" w:rsidRDefault="00A46381" w:rsidP="00A46381">
      <w:pPr>
        <w:rPr>
          <w:b/>
          <w:i/>
          <w:u w:val="single"/>
        </w:rPr>
      </w:pPr>
      <w:r w:rsidRPr="00974AB9">
        <w:rPr>
          <w:b/>
          <w:i/>
          <w:u w:val="single"/>
        </w:rPr>
        <w:t>Réponse :</w:t>
      </w:r>
    </w:p>
    <w:p w14:paraId="5F678534" w14:textId="77777777" w:rsidR="00A46381" w:rsidRDefault="00A46381" w:rsidP="00A46381">
      <w:pPr>
        <w:pStyle w:val="Paragraphedeliste"/>
        <w:numPr>
          <w:ilvl w:val="0"/>
          <w:numId w:val="19"/>
        </w:numPr>
        <w:spacing w:after="0"/>
      </w:pPr>
      <w:r>
        <w:t xml:space="preserve">Pour le gain de A, la variance est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≈999 269,54</m:t>
        </m:r>
      </m:oMath>
    </w:p>
    <w:p w14:paraId="5F678535" w14:textId="77777777" w:rsidR="00A46381" w:rsidRDefault="00A46381" w:rsidP="00A4638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  <w:r>
        <w:t>L'écart type est donc :</w:t>
      </w:r>
      <w:r>
        <w:tab/>
      </w:r>
      <w:r>
        <w:tab/>
      </w:r>
      <m:oMath>
        <m:r>
          <w:rPr>
            <w:rFonts w:ascii="Cambria Math" w:hAnsi="Cambria Math"/>
          </w:rPr>
          <m:t>σ(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V(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rad>
      </m:oMath>
    </w:p>
    <w:p w14:paraId="5F678536" w14:textId="77777777" w:rsidR="00A46381" w:rsidRPr="00437A6A" w:rsidRDefault="00A46381" w:rsidP="00A46381">
      <w:pPr>
        <w:spacing w:after="0"/>
      </w:pPr>
    </w:p>
    <w:p w14:paraId="5F678537" w14:textId="77777777" w:rsidR="00A46381" w:rsidRPr="00D013A3" w:rsidRDefault="00A46381" w:rsidP="00A46381">
      <w:pPr>
        <w:spacing w:after="0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σ(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)≈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999269,54</m:t>
            </m:r>
          </m:e>
        </m:rad>
      </m:oMath>
    </w:p>
    <w:p w14:paraId="5F678538" w14:textId="77777777" w:rsidR="00A46381" w:rsidRPr="00D013A3" w:rsidRDefault="00A46381" w:rsidP="00A46381">
      <w:pPr>
        <w:spacing w:after="0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σ(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)≈999,63 €</m:t>
        </m:r>
      </m:oMath>
    </w:p>
    <w:p w14:paraId="5F678539" w14:textId="77777777" w:rsidR="00A46381" w:rsidRDefault="00A46381" w:rsidP="00A46381"/>
    <w:p w14:paraId="5F67853A" w14:textId="77777777" w:rsidR="00A46381" w:rsidRDefault="00A46381" w:rsidP="00A46381">
      <w:pPr>
        <w:pStyle w:val="Paragraphedeliste"/>
        <w:numPr>
          <w:ilvl w:val="0"/>
          <w:numId w:val="19"/>
        </w:numPr>
        <w:spacing w:after="0"/>
      </w:pPr>
      <w:r>
        <w:t xml:space="preserve">Pour le gain de B, la variance est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≈34 080 350,62</m:t>
        </m:r>
      </m:oMath>
    </w:p>
    <w:p w14:paraId="5F67853B" w14:textId="77777777" w:rsidR="00A46381" w:rsidRPr="00437A6A" w:rsidRDefault="00A46381" w:rsidP="00A46381">
      <w:pPr>
        <w:spacing w:after="0"/>
      </w:pPr>
      <w:r>
        <w:t>L'écart type est donc :</w:t>
      </w:r>
      <w:r>
        <w:tab/>
      </w:r>
      <w:r>
        <w:tab/>
      </w:r>
      <m:oMath>
        <m:r>
          <w:rPr>
            <w:rFonts w:ascii="Cambria Math" w:hAnsi="Cambria Math"/>
          </w:rPr>
          <m:t>σ(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rad>
      </m:oMath>
    </w:p>
    <w:p w14:paraId="5F67853C" w14:textId="77777777" w:rsidR="00A46381" w:rsidRPr="00D013A3" w:rsidRDefault="00A46381" w:rsidP="00A46381">
      <w:pPr>
        <w:spacing w:after="0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σ(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)≈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34 080 350,62</m:t>
            </m:r>
          </m:e>
        </m:rad>
      </m:oMath>
    </w:p>
    <w:p w14:paraId="5F67853D" w14:textId="77777777" w:rsidR="00A46381" w:rsidRPr="00D013A3" w:rsidRDefault="00A46381" w:rsidP="00A46381">
      <w:pPr>
        <w:spacing w:after="0"/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σ(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)≈5837,84 €</m:t>
        </m:r>
      </m:oMath>
    </w:p>
    <w:p w14:paraId="5F67853E" w14:textId="77777777" w:rsidR="00A46381" w:rsidRPr="00193432" w:rsidRDefault="00A46381" w:rsidP="00A46381">
      <w:pPr>
        <w:rPr>
          <w:b/>
          <w:i/>
          <w:u w:val="single"/>
        </w:rPr>
      </w:pPr>
      <w:r w:rsidRPr="00193432">
        <w:rPr>
          <w:b/>
          <w:i/>
          <w:u w:val="single"/>
        </w:rPr>
        <w:t>Remarque</w:t>
      </w:r>
      <w:r>
        <w:rPr>
          <w:b/>
          <w:i/>
          <w:u w:val="single"/>
        </w:rPr>
        <w:t>s</w:t>
      </w:r>
    </w:p>
    <w:p w14:paraId="5F67853F" w14:textId="77777777" w:rsidR="00A46381" w:rsidRDefault="00A46381" w:rsidP="00A46381">
      <w:pPr>
        <w:pStyle w:val="Paragraphedeliste"/>
        <w:numPr>
          <w:ilvl w:val="0"/>
          <w:numId w:val="18"/>
        </w:numPr>
      </w:pPr>
      <w:r>
        <w:t>La variance et l'écart type sont toujours positifs.</w:t>
      </w:r>
    </w:p>
    <w:p w14:paraId="5F678540" w14:textId="77777777" w:rsidR="00A46381" w:rsidRDefault="00A46381" w:rsidP="00A46381">
      <w:pPr>
        <w:pStyle w:val="Paragraphedeliste"/>
        <w:numPr>
          <w:ilvl w:val="0"/>
          <w:numId w:val="18"/>
        </w:numPr>
      </w:pPr>
      <w:r>
        <w:t xml:space="preserve">Un jeu d'argent est dit </w:t>
      </w:r>
      <w:r w:rsidRPr="002452DD">
        <w:rPr>
          <w:u w:val="single"/>
        </w:rPr>
        <w:t>équitable</w:t>
      </w:r>
      <w:r>
        <w:t xml:space="preserve">, si l'espérance du gain algébrique </w:t>
      </w:r>
      <m:oMath>
        <m:r>
          <w:rPr>
            <w:rFonts w:ascii="Cambria Math" w:hAnsi="Cambria Math"/>
          </w:rPr>
          <m:t>E(X)=0</m:t>
        </m:r>
      </m:oMath>
      <w:r>
        <w:t>.</w:t>
      </w:r>
    </w:p>
    <w:sectPr w:rsidR="00A46381" w:rsidSect="006C1C1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6D91" w14:textId="77777777" w:rsidR="00722C1D" w:rsidRDefault="00722C1D" w:rsidP="00A46381">
      <w:pPr>
        <w:spacing w:after="0" w:line="240" w:lineRule="auto"/>
      </w:pPr>
      <w:r>
        <w:separator/>
      </w:r>
    </w:p>
  </w:endnote>
  <w:endnote w:type="continuationSeparator" w:id="0">
    <w:p w14:paraId="364FB799" w14:textId="77777777" w:rsidR="00722C1D" w:rsidRDefault="00722C1D" w:rsidP="00A4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337427"/>
      <w:docPartObj>
        <w:docPartGallery w:val="Page Numbers (Bottom of Page)"/>
        <w:docPartUnique/>
      </w:docPartObj>
    </w:sdtPr>
    <w:sdtEndPr/>
    <w:sdtContent>
      <w:p w14:paraId="612BB55C" w14:textId="57409808" w:rsidR="00720D2E" w:rsidRDefault="00720D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B257BA">
          <w:fldChar w:fldCharType="begin"/>
        </w:r>
        <w:r w:rsidR="00B257BA">
          <w:instrText xml:space="preserve"> NUMPAGES   \* MERGEFORMAT </w:instrText>
        </w:r>
        <w:r w:rsidR="00B257BA">
          <w:fldChar w:fldCharType="separate"/>
        </w:r>
        <w:r>
          <w:rPr>
            <w:noProof/>
          </w:rPr>
          <w:t>9</w:t>
        </w:r>
        <w:r w:rsidR="00B257B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C309" w14:textId="77777777" w:rsidR="00722C1D" w:rsidRDefault="00722C1D" w:rsidP="00A46381">
      <w:pPr>
        <w:spacing w:after="0" w:line="240" w:lineRule="auto"/>
      </w:pPr>
      <w:r>
        <w:separator/>
      </w:r>
    </w:p>
  </w:footnote>
  <w:footnote w:type="continuationSeparator" w:id="0">
    <w:p w14:paraId="57E783C7" w14:textId="77777777" w:rsidR="00722C1D" w:rsidRDefault="00722C1D" w:rsidP="00A46381">
      <w:pPr>
        <w:spacing w:after="0" w:line="240" w:lineRule="auto"/>
      </w:pPr>
      <w:r>
        <w:continuationSeparator/>
      </w:r>
    </w:p>
  </w:footnote>
  <w:footnote w:id="1">
    <w:p w14:paraId="5F678548" w14:textId="77777777" w:rsidR="00A46381" w:rsidRDefault="00A46381" w:rsidP="00A46381">
      <w:pPr>
        <w:pStyle w:val="Notedebasdepage"/>
      </w:pPr>
      <w:r>
        <w:rPr>
          <w:rStyle w:val="Appelnotedebasdep"/>
        </w:rPr>
        <w:footnoteRef/>
      </w:r>
      <w:r>
        <w:t xml:space="preserve"> Gain algébrique : gain qui peut être positif ou négatif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BC1"/>
    <w:multiLevelType w:val="hybridMultilevel"/>
    <w:tmpl w:val="EF4256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182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0B5B75"/>
    <w:multiLevelType w:val="hybridMultilevel"/>
    <w:tmpl w:val="A51CB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269B"/>
    <w:multiLevelType w:val="hybridMultilevel"/>
    <w:tmpl w:val="99B07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86664"/>
    <w:multiLevelType w:val="hybridMultilevel"/>
    <w:tmpl w:val="CC4C1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869FF"/>
    <w:multiLevelType w:val="hybridMultilevel"/>
    <w:tmpl w:val="5E568C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214B5"/>
    <w:multiLevelType w:val="hybridMultilevel"/>
    <w:tmpl w:val="1A488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B2FBC"/>
    <w:multiLevelType w:val="multilevel"/>
    <w:tmpl w:val="303CE4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2B300588"/>
    <w:multiLevelType w:val="hybridMultilevel"/>
    <w:tmpl w:val="C144D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C3BEF"/>
    <w:multiLevelType w:val="hybridMultilevel"/>
    <w:tmpl w:val="E41EF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B27B7"/>
    <w:multiLevelType w:val="hybridMultilevel"/>
    <w:tmpl w:val="896C6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D200A"/>
    <w:multiLevelType w:val="hybridMultilevel"/>
    <w:tmpl w:val="C180E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C3FA9"/>
    <w:multiLevelType w:val="hybridMultilevel"/>
    <w:tmpl w:val="DCAA0850"/>
    <w:lvl w:ilvl="0" w:tplc="80D01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F6D04"/>
    <w:multiLevelType w:val="multilevel"/>
    <w:tmpl w:val="CB8C64F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45231E8B"/>
    <w:multiLevelType w:val="multilevel"/>
    <w:tmpl w:val="0870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70A175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F7104B"/>
    <w:multiLevelType w:val="hybridMultilevel"/>
    <w:tmpl w:val="8E90B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A179A"/>
    <w:multiLevelType w:val="hybridMultilevel"/>
    <w:tmpl w:val="EF4256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F4AAD"/>
    <w:multiLevelType w:val="hybridMultilevel"/>
    <w:tmpl w:val="32A8A9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66BB8"/>
    <w:multiLevelType w:val="hybridMultilevel"/>
    <w:tmpl w:val="CEBCA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A6550"/>
    <w:multiLevelType w:val="hybridMultilevel"/>
    <w:tmpl w:val="B79C8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210E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CC36818"/>
    <w:multiLevelType w:val="hybridMultilevel"/>
    <w:tmpl w:val="4130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A0D26"/>
    <w:multiLevelType w:val="multilevel"/>
    <w:tmpl w:val="7ED4306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 w15:restartNumberingAfterBreak="0">
    <w:nsid w:val="6326018F"/>
    <w:multiLevelType w:val="hybridMultilevel"/>
    <w:tmpl w:val="EC528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85B4E"/>
    <w:multiLevelType w:val="hybridMultilevel"/>
    <w:tmpl w:val="C7186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16496"/>
    <w:multiLevelType w:val="hybridMultilevel"/>
    <w:tmpl w:val="3C2E0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14130"/>
    <w:multiLevelType w:val="multilevel"/>
    <w:tmpl w:val="C5DC0D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71A23544"/>
    <w:multiLevelType w:val="hybridMultilevel"/>
    <w:tmpl w:val="4F480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576BA"/>
    <w:multiLevelType w:val="hybridMultilevel"/>
    <w:tmpl w:val="12B62498"/>
    <w:lvl w:ilvl="0" w:tplc="0A7ED412">
      <w:start w:val="1"/>
      <w:numFmt w:val="decimal"/>
      <w:lvlText w:val="%1."/>
      <w:lvlJc w:val="left"/>
      <w:pPr>
        <w:ind w:left="720" w:hanging="360"/>
      </w:pPr>
    </w:lvl>
    <w:lvl w:ilvl="1" w:tplc="2D2C45B0" w:tentative="1">
      <w:start w:val="1"/>
      <w:numFmt w:val="lowerLetter"/>
      <w:lvlText w:val="%2."/>
      <w:lvlJc w:val="left"/>
      <w:pPr>
        <w:ind w:left="1440" w:hanging="360"/>
      </w:pPr>
    </w:lvl>
    <w:lvl w:ilvl="2" w:tplc="C03439AC" w:tentative="1">
      <w:start w:val="1"/>
      <w:numFmt w:val="lowerRoman"/>
      <w:lvlText w:val="%3."/>
      <w:lvlJc w:val="right"/>
      <w:pPr>
        <w:ind w:left="2160" w:hanging="180"/>
      </w:pPr>
    </w:lvl>
    <w:lvl w:ilvl="3" w:tplc="CBD432C6" w:tentative="1">
      <w:start w:val="1"/>
      <w:numFmt w:val="decimal"/>
      <w:lvlText w:val="%4."/>
      <w:lvlJc w:val="left"/>
      <w:pPr>
        <w:ind w:left="2880" w:hanging="360"/>
      </w:pPr>
    </w:lvl>
    <w:lvl w:ilvl="4" w:tplc="517C60B6" w:tentative="1">
      <w:start w:val="1"/>
      <w:numFmt w:val="lowerLetter"/>
      <w:lvlText w:val="%5."/>
      <w:lvlJc w:val="left"/>
      <w:pPr>
        <w:ind w:left="3600" w:hanging="360"/>
      </w:pPr>
    </w:lvl>
    <w:lvl w:ilvl="5" w:tplc="A72A7D9C" w:tentative="1">
      <w:start w:val="1"/>
      <w:numFmt w:val="lowerRoman"/>
      <w:lvlText w:val="%6."/>
      <w:lvlJc w:val="right"/>
      <w:pPr>
        <w:ind w:left="4320" w:hanging="180"/>
      </w:pPr>
    </w:lvl>
    <w:lvl w:ilvl="6" w:tplc="6E02C7FA" w:tentative="1">
      <w:start w:val="1"/>
      <w:numFmt w:val="decimal"/>
      <w:lvlText w:val="%7."/>
      <w:lvlJc w:val="left"/>
      <w:pPr>
        <w:ind w:left="5040" w:hanging="360"/>
      </w:pPr>
    </w:lvl>
    <w:lvl w:ilvl="7" w:tplc="3DFEBA66" w:tentative="1">
      <w:start w:val="1"/>
      <w:numFmt w:val="lowerLetter"/>
      <w:lvlText w:val="%8."/>
      <w:lvlJc w:val="left"/>
      <w:pPr>
        <w:ind w:left="5760" w:hanging="360"/>
      </w:pPr>
    </w:lvl>
    <w:lvl w:ilvl="8" w:tplc="6566688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10460">
    <w:abstractNumId w:val="18"/>
  </w:num>
  <w:num w:numId="2" w16cid:durableId="1773620664">
    <w:abstractNumId w:val="14"/>
  </w:num>
  <w:num w:numId="3" w16cid:durableId="305356154">
    <w:abstractNumId w:val="23"/>
  </w:num>
  <w:num w:numId="4" w16cid:durableId="1902444795">
    <w:abstractNumId w:val="2"/>
  </w:num>
  <w:num w:numId="5" w16cid:durableId="2038237454">
    <w:abstractNumId w:val="10"/>
  </w:num>
  <w:num w:numId="6" w16cid:durableId="1189953940">
    <w:abstractNumId w:val="25"/>
  </w:num>
  <w:num w:numId="7" w16cid:durableId="786387989">
    <w:abstractNumId w:val="19"/>
  </w:num>
  <w:num w:numId="8" w16cid:durableId="220136483">
    <w:abstractNumId w:val="16"/>
  </w:num>
  <w:num w:numId="9" w16cid:durableId="806050636">
    <w:abstractNumId w:val="0"/>
  </w:num>
  <w:num w:numId="10" w16cid:durableId="1274940825">
    <w:abstractNumId w:val="7"/>
  </w:num>
  <w:num w:numId="11" w16cid:durableId="1459370482">
    <w:abstractNumId w:val="17"/>
  </w:num>
  <w:num w:numId="12" w16cid:durableId="1951473691">
    <w:abstractNumId w:val="28"/>
  </w:num>
  <w:num w:numId="13" w16cid:durableId="52391988">
    <w:abstractNumId w:val="13"/>
  </w:num>
  <w:num w:numId="14" w16cid:durableId="1557469324">
    <w:abstractNumId w:val="3"/>
  </w:num>
  <w:num w:numId="15" w16cid:durableId="1217164079">
    <w:abstractNumId w:val="20"/>
  </w:num>
  <w:num w:numId="16" w16cid:durableId="591819511">
    <w:abstractNumId w:val="1"/>
  </w:num>
  <w:num w:numId="17" w16cid:durableId="892883995">
    <w:abstractNumId w:val="22"/>
  </w:num>
  <w:num w:numId="18" w16cid:durableId="889270100">
    <w:abstractNumId w:val="11"/>
  </w:num>
  <w:num w:numId="19" w16cid:durableId="1646423712">
    <w:abstractNumId w:val="29"/>
  </w:num>
  <w:num w:numId="20" w16cid:durableId="1917744477">
    <w:abstractNumId w:val="21"/>
  </w:num>
  <w:num w:numId="21" w16cid:durableId="140922670">
    <w:abstractNumId w:val="27"/>
  </w:num>
  <w:num w:numId="22" w16cid:durableId="1506750789">
    <w:abstractNumId w:val="8"/>
  </w:num>
  <w:num w:numId="23" w16cid:durableId="470372084">
    <w:abstractNumId w:val="4"/>
  </w:num>
  <w:num w:numId="24" w16cid:durableId="1345748946">
    <w:abstractNumId w:val="30"/>
  </w:num>
  <w:num w:numId="25" w16cid:durableId="46998089">
    <w:abstractNumId w:val="26"/>
  </w:num>
  <w:num w:numId="26" w16cid:durableId="125972324">
    <w:abstractNumId w:val="9"/>
  </w:num>
  <w:num w:numId="27" w16cid:durableId="1722751092">
    <w:abstractNumId w:val="15"/>
  </w:num>
  <w:num w:numId="28" w16cid:durableId="179046525">
    <w:abstractNumId w:val="6"/>
  </w:num>
  <w:num w:numId="29" w16cid:durableId="275449456">
    <w:abstractNumId w:val="5"/>
  </w:num>
  <w:num w:numId="30" w16cid:durableId="948242415">
    <w:abstractNumId w:val="12"/>
  </w:num>
  <w:num w:numId="31" w16cid:durableId="3817538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C1B"/>
    <w:rsid w:val="0001060D"/>
    <w:rsid w:val="00065505"/>
    <w:rsid w:val="00067DC5"/>
    <w:rsid w:val="000C387E"/>
    <w:rsid w:val="000C3F87"/>
    <w:rsid w:val="00163C90"/>
    <w:rsid w:val="001C6884"/>
    <w:rsid w:val="00206584"/>
    <w:rsid w:val="002C2125"/>
    <w:rsid w:val="002F28E8"/>
    <w:rsid w:val="002F32D6"/>
    <w:rsid w:val="002F76E9"/>
    <w:rsid w:val="00334E0F"/>
    <w:rsid w:val="00366A6E"/>
    <w:rsid w:val="00372BB9"/>
    <w:rsid w:val="0037566E"/>
    <w:rsid w:val="004618EA"/>
    <w:rsid w:val="006C1C1B"/>
    <w:rsid w:val="00720D2E"/>
    <w:rsid w:val="00722C1D"/>
    <w:rsid w:val="00776313"/>
    <w:rsid w:val="00784ABD"/>
    <w:rsid w:val="007907A5"/>
    <w:rsid w:val="00815E60"/>
    <w:rsid w:val="00836B2E"/>
    <w:rsid w:val="008A5B7A"/>
    <w:rsid w:val="00910F63"/>
    <w:rsid w:val="009B2ABF"/>
    <w:rsid w:val="009B770D"/>
    <w:rsid w:val="00A01A61"/>
    <w:rsid w:val="00A46381"/>
    <w:rsid w:val="00A54DE4"/>
    <w:rsid w:val="00A70C7C"/>
    <w:rsid w:val="00A86234"/>
    <w:rsid w:val="00B257BA"/>
    <w:rsid w:val="00BC2C9A"/>
    <w:rsid w:val="00C66F7E"/>
    <w:rsid w:val="00C813F3"/>
    <w:rsid w:val="00DB0F58"/>
    <w:rsid w:val="00E12F90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5F6783CD"/>
  <w15:docId w15:val="{44C12646-FBC6-419F-ADA8-A83A4E1E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0D"/>
  </w:style>
  <w:style w:type="paragraph" w:styleId="Titre1">
    <w:name w:val="heading 1"/>
    <w:basedOn w:val="Normal"/>
    <w:next w:val="Normal"/>
    <w:link w:val="Titre1Car"/>
    <w:uiPriority w:val="9"/>
    <w:qFormat/>
    <w:rsid w:val="006C1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1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7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76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46381"/>
    <w:p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6381"/>
    <w:pPr>
      <w:spacing w:after="0" w:line="271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6381"/>
    <w:pPr>
      <w:spacing w:after="0"/>
      <w:ind w:left="1296" w:hanging="1296"/>
      <w:outlineLvl w:val="6"/>
    </w:pPr>
    <w:rPr>
      <w:rFonts w:asciiTheme="majorHAnsi" w:eastAsiaTheme="majorEastAsia" w:hAnsiTheme="majorHAnsi" w:cstheme="majorBidi"/>
      <w:i/>
      <w:iCs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6381"/>
    <w:pPr>
      <w:spacing w:after="0"/>
      <w:ind w:left="1440" w:hanging="1440"/>
      <w:outlineLvl w:val="7"/>
    </w:pPr>
    <w:rPr>
      <w:rFonts w:asciiTheme="majorHAnsi" w:eastAsiaTheme="majorEastAsia" w:hAnsiTheme="majorHAnsi" w:cstheme="majorBidi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6381"/>
    <w:pPr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1C1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6C1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C1C1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C1C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1C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C1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C1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C1C1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836B2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836B2E"/>
    <w:pPr>
      <w:spacing w:after="100"/>
      <w:ind w:left="22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36B2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2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F76E9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2F76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F76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76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5Car">
    <w:name w:val="Titre 5 Car"/>
    <w:basedOn w:val="Policepardfaut"/>
    <w:link w:val="Titre5"/>
    <w:uiPriority w:val="9"/>
    <w:rsid w:val="00A46381"/>
    <w:rPr>
      <w:rFonts w:asciiTheme="majorHAnsi" w:eastAsiaTheme="majorEastAsia" w:hAnsiTheme="majorHAnsi" w:cstheme="majorBidi"/>
      <w:b/>
      <w:bCs/>
      <w:color w:val="7F7F7F" w:themeColor="text1" w:themeTint="8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46381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46381"/>
    <w:rPr>
      <w:rFonts w:asciiTheme="majorHAnsi" w:eastAsiaTheme="majorEastAsia" w:hAnsiTheme="majorHAnsi" w:cstheme="majorBidi"/>
      <w:i/>
      <w:iCs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46381"/>
    <w:rPr>
      <w:rFonts w:asciiTheme="majorHAnsi" w:eastAsiaTheme="majorEastAsia" w:hAnsiTheme="majorHAnsi" w:cstheme="majorBidi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46381"/>
    <w:rPr>
      <w:rFonts w:asciiTheme="majorHAnsi" w:eastAsiaTheme="majorEastAsia" w:hAnsiTheme="majorHAnsi" w:cstheme="majorBidi"/>
      <w:i/>
      <w:iCs/>
      <w:spacing w:val="5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638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46381"/>
    <w:rPr>
      <w:rFonts w:asciiTheme="majorHAnsi" w:eastAsiaTheme="majorEastAsia" w:hAnsiTheme="majorHAnsi" w:cstheme="majorBidi"/>
      <w:i/>
      <w:iCs/>
      <w:spacing w:val="13"/>
      <w:sz w:val="24"/>
      <w:szCs w:val="24"/>
      <w:lang w:eastAsia="fr-FR"/>
    </w:rPr>
  </w:style>
  <w:style w:type="character" w:styleId="lev">
    <w:name w:val="Strong"/>
    <w:uiPriority w:val="22"/>
    <w:qFormat/>
    <w:rsid w:val="00A46381"/>
    <w:rPr>
      <w:b/>
      <w:bCs/>
    </w:rPr>
  </w:style>
  <w:style w:type="character" w:styleId="Accentuation">
    <w:name w:val="Emphasis"/>
    <w:uiPriority w:val="20"/>
    <w:qFormat/>
    <w:rsid w:val="00A463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A46381"/>
    <w:pPr>
      <w:spacing w:after="0" w:line="240" w:lineRule="auto"/>
    </w:pPr>
    <w:rPr>
      <w:rFonts w:eastAsiaTheme="minorEastAsia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A46381"/>
    <w:pPr>
      <w:spacing w:before="200" w:after="0"/>
      <w:ind w:left="360" w:right="360"/>
    </w:pPr>
    <w:rPr>
      <w:rFonts w:eastAsiaTheme="minorEastAsia"/>
      <w:i/>
      <w:iCs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A46381"/>
    <w:rPr>
      <w:rFonts w:eastAsiaTheme="minorEastAsia"/>
      <w:i/>
      <w:iCs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638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EastAsia"/>
      <w:b/>
      <w:bCs/>
      <w:i/>
      <w:iCs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6381"/>
    <w:rPr>
      <w:rFonts w:eastAsiaTheme="minorEastAsia"/>
      <w:b/>
      <w:bCs/>
      <w:i/>
      <w:iCs/>
      <w:lang w:eastAsia="fr-FR"/>
    </w:rPr>
  </w:style>
  <w:style w:type="character" w:styleId="Accentuationlgre">
    <w:name w:val="Subtle Emphasis"/>
    <w:uiPriority w:val="19"/>
    <w:qFormat/>
    <w:rsid w:val="00A46381"/>
    <w:rPr>
      <w:i/>
      <w:iCs/>
    </w:rPr>
  </w:style>
  <w:style w:type="character" w:styleId="Accentuationintense">
    <w:name w:val="Intense Emphasis"/>
    <w:uiPriority w:val="21"/>
    <w:qFormat/>
    <w:rsid w:val="00A46381"/>
    <w:rPr>
      <w:b/>
      <w:bCs/>
    </w:rPr>
  </w:style>
  <w:style w:type="character" w:styleId="Rfrencelgre">
    <w:name w:val="Subtle Reference"/>
    <w:uiPriority w:val="31"/>
    <w:qFormat/>
    <w:rsid w:val="00A46381"/>
    <w:rPr>
      <w:smallCaps/>
    </w:rPr>
  </w:style>
  <w:style w:type="character" w:styleId="Rfrenceintense">
    <w:name w:val="Intense Reference"/>
    <w:uiPriority w:val="32"/>
    <w:qFormat/>
    <w:rsid w:val="00A46381"/>
    <w:rPr>
      <w:smallCaps/>
      <w:spacing w:val="5"/>
      <w:u w:val="single"/>
    </w:rPr>
  </w:style>
  <w:style w:type="character" w:styleId="Titredulivre">
    <w:name w:val="Book Title"/>
    <w:uiPriority w:val="33"/>
    <w:qFormat/>
    <w:rsid w:val="00A46381"/>
    <w:rPr>
      <w:i/>
      <w:iCs/>
      <w:smallCaps/>
      <w:spacing w:val="5"/>
    </w:rPr>
  </w:style>
  <w:style w:type="paragraph" w:styleId="En-tte">
    <w:name w:val="header"/>
    <w:basedOn w:val="Normal"/>
    <w:link w:val="En-tteCar"/>
    <w:uiPriority w:val="99"/>
    <w:unhideWhenUsed/>
    <w:rsid w:val="00A463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A46381"/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46381"/>
    <w:pPr>
      <w:spacing w:after="100"/>
      <w:ind w:left="440"/>
    </w:pPr>
    <w:rPr>
      <w:rFonts w:eastAsiaTheme="minorEastAsia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rsid w:val="00A46381"/>
    <w:rPr>
      <w:rFonts w:eastAsiaTheme="minorEastAsia"/>
      <w:b/>
      <w:bCs/>
      <w:color w:val="365F91" w:themeColor="accent1" w:themeShade="BF"/>
      <w:sz w:val="16"/>
      <w:szCs w:val="16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4638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6381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6381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46381"/>
    <w:rPr>
      <w:vertAlign w:val="superscript"/>
    </w:rPr>
  </w:style>
  <w:style w:type="paragraph" w:styleId="TM4">
    <w:name w:val="toc 4"/>
    <w:basedOn w:val="Normal"/>
    <w:next w:val="Normal"/>
    <w:autoRedefine/>
    <w:uiPriority w:val="39"/>
    <w:unhideWhenUsed/>
    <w:rsid w:val="00A46381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A230-7D47-4AC6-ABC0-2A9710AF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1788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Laurent Beaussart</cp:lastModifiedBy>
  <cp:revision>17</cp:revision>
  <cp:lastPrinted>2023-02-06T10:40:00Z</cp:lastPrinted>
  <dcterms:created xsi:type="dcterms:W3CDTF">2019-07-19T06:18:00Z</dcterms:created>
  <dcterms:modified xsi:type="dcterms:W3CDTF">2023-02-06T10:40:00Z</dcterms:modified>
</cp:coreProperties>
</file>