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284"/>
        <w:gridCol w:w="3070"/>
      </w:tblGrid>
      <w:tr w:rsidR="00B92834" w:rsidRPr="00DA2333" w14:paraId="43452C83" w14:textId="77777777" w:rsidTr="00E969A9">
        <w:trPr>
          <w:jc w:val="center"/>
        </w:trPr>
        <w:tc>
          <w:tcPr>
            <w:tcW w:w="3411" w:type="dxa"/>
            <w:tcBorders>
              <w:bottom w:val="nil"/>
            </w:tcBorders>
          </w:tcPr>
          <w:p w14:paraId="43452C7F" w14:textId="50972A47" w:rsidR="00B92834" w:rsidRDefault="00BE4C12" w:rsidP="001C4702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Première groupe 3</w:t>
            </w:r>
          </w:p>
          <w:p w14:paraId="43452C80" w14:textId="4933337D" w:rsidR="00B92834" w:rsidRPr="00DA2333" w:rsidRDefault="00B92834" w:rsidP="001C4702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pécialité Math</w:t>
            </w:r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14:paraId="43452C81" w14:textId="107B01A0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DEVOIR SURVEILLE N° </w:t>
            </w:r>
            <w:r w:rsidR="00732C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3452C82" w14:textId="31382019" w:rsidR="00B92834" w:rsidRPr="00DA2333" w:rsidRDefault="00BE4C12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Vendredi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4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mars</w:t>
            </w:r>
            <w:r w:rsidR="00B92834">
              <w:rPr>
                <w:i/>
                <w:sz w:val="24"/>
                <w:szCs w:val="24"/>
              </w:rPr>
              <w:t xml:space="preserve"> 202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B92834" w:rsidRPr="00DA2333" w14:paraId="43452C87" w14:textId="77777777" w:rsidTr="00E969A9">
        <w:trPr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52C84" w14:textId="77777777" w:rsidR="00B92834" w:rsidRPr="00DA2333" w:rsidRDefault="00B92834" w:rsidP="00883AA8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284" w:type="dxa"/>
            <w:tcBorders>
              <w:top w:val="nil"/>
              <w:bottom w:val="nil"/>
            </w:tcBorders>
            <w:vAlign w:val="center"/>
          </w:tcPr>
          <w:p w14:paraId="43452C85" w14:textId="5F87516A" w:rsidR="00B92834" w:rsidRPr="00DA2333" w:rsidRDefault="00732CCD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3452C86" w14:textId="27FCF84B" w:rsidR="00B92834" w:rsidRPr="00DA2333" w:rsidRDefault="00B92834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Durée : </w:t>
            </w:r>
            <w:r w:rsidR="00732CCD">
              <w:rPr>
                <w:i/>
                <w:sz w:val="24"/>
                <w:szCs w:val="24"/>
              </w:rPr>
              <w:t>5</w:t>
            </w:r>
            <w:r w:rsidR="00EC7237">
              <w:rPr>
                <w:i/>
                <w:sz w:val="24"/>
                <w:szCs w:val="24"/>
              </w:rPr>
              <w:t>5 min</w:t>
            </w:r>
          </w:p>
        </w:tc>
      </w:tr>
      <w:tr w:rsidR="00B92834" w:rsidRPr="00DA2333" w14:paraId="43452C8B" w14:textId="77777777" w:rsidTr="00E969A9">
        <w:trPr>
          <w:jc w:val="center"/>
        </w:trPr>
        <w:tc>
          <w:tcPr>
            <w:tcW w:w="3411" w:type="dxa"/>
            <w:tcBorders>
              <w:top w:val="nil"/>
            </w:tcBorders>
            <w:vAlign w:val="center"/>
          </w:tcPr>
          <w:p w14:paraId="43452C88" w14:textId="77777777" w:rsidR="00B92834" w:rsidRPr="00DA2333" w:rsidRDefault="00B92834" w:rsidP="00883AA8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284" w:type="dxa"/>
            <w:tcBorders>
              <w:top w:val="nil"/>
              <w:bottom w:val="single" w:sz="6" w:space="0" w:color="auto"/>
            </w:tcBorders>
            <w:vAlign w:val="center"/>
          </w:tcPr>
          <w:p w14:paraId="43452C89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43452C8A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14:paraId="43452C91" w14:textId="77777777" w:rsidR="006E6489" w:rsidRDefault="006E6489" w:rsidP="00B92834">
      <w:pPr>
        <w:pStyle w:val="Titre"/>
        <w:jc w:val="center"/>
        <w:rPr>
          <w:b/>
          <w:sz w:val="24"/>
          <w:szCs w:val="24"/>
          <w:u w:val="single"/>
        </w:rPr>
      </w:pPr>
    </w:p>
    <w:p w14:paraId="43452C92" w14:textId="77777777" w:rsidR="00B92834" w:rsidRPr="00863DC4" w:rsidRDefault="00B92834" w:rsidP="00B92834">
      <w:pPr>
        <w:pStyle w:val="Titre"/>
        <w:jc w:val="center"/>
        <w:rPr>
          <w:b/>
          <w:sz w:val="48"/>
          <w:szCs w:val="48"/>
          <w:u w:val="single"/>
        </w:rPr>
      </w:pPr>
      <w:r w:rsidRPr="00863DC4">
        <w:rPr>
          <w:b/>
          <w:sz w:val="48"/>
          <w:szCs w:val="48"/>
          <w:u w:val="single"/>
        </w:rPr>
        <w:t>L’énoncé est à rendre avec la copie.</w:t>
      </w:r>
    </w:p>
    <w:p w14:paraId="43452C93" w14:textId="77777777" w:rsidR="006E6489" w:rsidRDefault="006E6489" w:rsidP="00B92834"/>
    <w:p w14:paraId="43452C95" w14:textId="225A6772" w:rsidR="00B92834" w:rsidRDefault="00B92834" w:rsidP="00B92834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1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4607BD">
        <w:rPr>
          <w:rFonts w:cs="Calibri"/>
          <w:sz w:val="24"/>
          <w:szCs w:val="24"/>
        </w:rPr>
        <w:t>10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43452C96" w14:textId="61E9119A"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sz w:val="24"/>
        </w:rPr>
        <w:t>Cet exercice est un questionnaire à choix multiple (QCM)</w:t>
      </w:r>
      <w:r w:rsidR="00BD17A0">
        <w:rPr>
          <w:sz w:val="24"/>
        </w:rPr>
        <w:t>.</w:t>
      </w:r>
    </w:p>
    <w:p w14:paraId="43452C97" w14:textId="463C3998"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sz w:val="24"/>
        </w:rPr>
        <w:t xml:space="preserve">Pour chacune des questions, une seule des réponses proposées est </w:t>
      </w:r>
      <w:r w:rsidR="00BD17A0">
        <w:rPr>
          <w:sz w:val="24"/>
        </w:rPr>
        <w:t>exacte</w:t>
      </w:r>
      <w:r w:rsidRPr="001E28C2">
        <w:rPr>
          <w:sz w:val="24"/>
        </w:rPr>
        <w:t>.</w:t>
      </w:r>
    </w:p>
    <w:p w14:paraId="43452C99" w14:textId="60930720" w:rsidR="00B92834" w:rsidRPr="001E28C2" w:rsidRDefault="00BD17A0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sz w:val="24"/>
          <w:u w:val="single"/>
        </w:rPr>
      </w:pPr>
      <w:r w:rsidRPr="00141B2D">
        <w:rPr>
          <w:b/>
          <w:bCs/>
          <w:sz w:val="24"/>
          <w:u w:val="single"/>
        </w:rPr>
        <w:t>I</w:t>
      </w:r>
      <w:r w:rsidR="00B92834" w:rsidRPr="00141B2D">
        <w:rPr>
          <w:b/>
          <w:bCs/>
          <w:sz w:val="24"/>
          <w:u w:val="single"/>
        </w:rPr>
        <w:t>n</w:t>
      </w:r>
      <w:r w:rsidR="00B92834" w:rsidRPr="001E28C2">
        <w:rPr>
          <w:b/>
          <w:sz w:val="24"/>
          <w:u w:val="single"/>
        </w:rPr>
        <w:t xml:space="preserve">diquer </w:t>
      </w:r>
      <w:r>
        <w:rPr>
          <w:b/>
          <w:sz w:val="24"/>
          <w:u w:val="single"/>
        </w:rPr>
        <w:t xml:space="preserve">sur la copie </w:t>
      </w:r>
      <w:r w:rsidR="00B92834" w:rsidRPr="001E28C2">
        <w:rPr>
          <w:b/>
          <w:sz w:val="24"/>
          <w:u w:val="single"/>
        </w:rPr>
        <w:t xml:space="preserve">le numéro de la question </w:t>
      </w:r>
      <w:r w:rsidR="00141B2D">
        <w:rPr>
          <w:b/>
          <w:sz w:val="24"/>
          <w:u w:val="single"/>
        </w:rPr>
        <w:t>ainsi que</w:t>
      </w:r>
      <w:r w:rsidR="00B92834" w:rsidRPr="001E28C2">
        <w:rPr>
          <w:b/>
          <w:sz w:val="24"/>
          <w:u w:val="single"/>
        </w:rPr>
        <w:t xml:space="preserve"> la lettre correspondant à la réponse choisie.</w:t>
      </w:r>
    </w:p>
    <w:p w14:paraId="48608560" w14:textId="39E98E8A" w:rsidR="0062253D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sz w:val="24"/>
          <w:u w:val="single"/>
        </w:rPr>
      </w:pPr>
      <w:r w:rsidRPr="001E28C2">
        <w:rPr>
          <w:b/>
          <w:sz w:val="24"/>
          <w:u w:val="single"/>
        </w:rPr>
        <w:t xml:space="preserve">Aucune justification n’est </w:t>
      </w:r>
      <w:r w:rsidR="0062253D">
        <w:rPr>
          <w:b/>
          <w:sz w:val="24"/>
          <w:u w:val="single"/>
        </w:rPr>
        <w:t>attendue.</w:t>
      </w:r>
    </w:p>
    <w:p w14:paraId="43452C9B" w14:textId="76471500" w:rsidR="00B92834" w:rsidRPr="001E28C2" w:rsidRDefault="0062253D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Une </w:t>
      </w:r>
      <w:r w:rsidR="00B92834" w:rsidRPr="001E28C2">
        <w:rPr>
          <w:sz w:val="24"/>
        </w:rPr>
        <w:t xml:space="preserve">réponse </w:t>
      </w:r>
      <w:r>
        <w:rPr>
          <w:sz w:val="24"/>
        </w:rPr>
        <w:t>juste</w:t>
      </w:r>
      <w:r w:rsidR="00B92834" w:rsidRPr="001E28C2">
        <w:rPr>
          <w:sz w:val="24"/>
        </w:rPr>
        <w:t xml:space="preserve"> rapporte </w:t>
      </w:r>
      <w:r w:rsidR="004607BD">
        <w:rPr>
          <w:sz w:val="24"/>
        </w:rPr>
        <w:t>2</w:t>
      </w:r>
      <w:r w:rsidR="00B92834" w:rsidRPr="001E28C2">
        <w:rPr>
          <w:sz w:val="24"/>
        </w:rPr>
        <w:t xml:space="preserve"> point</w:t>
      </w:r>
      <w:r w:rsidR="004607BD">
        <w:rPr>
          <w:sz w:val="24"/>
        </w:rPr>
        <w:t>s</w:t>
      </w:r>
      <w:r>
        <w:rPr>
          <w:sz w:val="24"/>
        </w:rPr>
        <w:t>, u</w:t>
      </w:r>
      <w:r w:rsidR="00B92834" w:rsidRPr="001E28C2">
        <w:rPr>
          <w:sz w:val="24"/>
        </w:rPr>
        <w:t xml:space="preserve">ne réponse </w:t>
      </w:r>
      <w:r>
        <w:rPr>
          <w:sz w:val="24"/>
        </w:rPr>
        <w:t>fausse ou l'absence de</w:t>
      </w:r>
      <w:r w:rsidR="00B92834" w:rsidRPr="001E28C2">
        <w:rPr>
          <w:sz w:val="24"/>
        </w:rPr>
        <w:t xml:space="preserve"> réponse </w:t>
      </w:r>
      <w:r>
        <w:rPr>
          <w:sz w:val="24"/>
        </w:rPr>
        <w:t>n'enlèvent pas de</w:t>
      </w:r>
      <w:r w:rsidR="00B92834" w:rsidRPr="001E28C2">
        <w:rPr>
          <w:sz w:val="24"/>
        </w:rPr>
        <w:t xml:space="preserve"> point.</w:t>
      </w:r>
    </w:p>
    <w:p w14:paraId="43452C9C" w14:textId="77777777" w:rsidR="0012678B" w:rsidRDefault="0012678B">
      <w:pPr>
        <w:rPr>
          <w:rFonts w:cs="Calibri"/>
          <w:b/>
          <w:bCs/>
          <w:sz w:val="24"/>
          <w:szCs w:val="24"/>
          <w:u w:val="single"/>
        </w:rPr>
      </w:pPr>
    </w:p>
    <w:p w14:paraId="43452C9D" w14:textId="77777777" w:rsidR="00AE5E64" w:rsidRDefault="00AE5E64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1</w:t>
      </w:r>
    </w:p>
    <w:p w14:paraId="43452C9F" w14:textId="7CE94305" w:rsidR="00AE5E64" w:rsidRDefault="004E5332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Dans</w:t>
      </w:r>
      <w:r w:rsidR="006234F0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un repère du plan</w:t>
      </w:r>
      <w:r w:rsidR="006234F0">
        <w:rPr>
          <w:rFonts w:cs="Calibri"/>
          <w:bCs/>
          <w:sz w:val="24"/>
          <w:szCs w:val="24"/>
        </w:rPr>
        <w:t xml:space="preserve">, la droite </w:t>
      </w:r>
      <m:oMath>
        <m:r>
          <w:rPr>
            <w:rFonts w:ascii="Cambria Math" w:hAnsi="Cambria Math" w:cs="Calibri"/>
            <w:sz w:val="24"/>
            <w:szCs w:val="24"/>
          </w:rPr>
          <m:t>(d)</m:t>
        </m:r>
      </m:oMath>
      <w:r w:rsidR="006234F0">
        <w:rPr>
          <w:rFonts w:eastAsiaTheme="minorEastAsia" w:cs="Calibri"/>
          <w:bCs/>
          <w:sz w:val="24"/>
          <w:szCs w:val="24"/>
        </w:rPr>
        <w:t xml:space="preserve"> a pour équation :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2x-3y+1=0</m:t>
        </m:r>
      </m:oMath>
      <w:r w:rsidR="00F37EDB">
        <w:rPr>
          <w:rFonts w:eastAsiaTheme="minorEastAsia" w:cs="Calibri"/>
          <w:bCs/>
          <w:sz w:val="24"/>
          <w:szCs w:val="24"/>
        </w:rPr>
        <w:t>.</w:t>
      </w:r>
    </w:p>
    <w:p w14:paraId="41AFDAFA" w14:textId="387AA2EC" w:rsidR="00F37EDB" w:rsidRDefault="00F37EDB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Un vecteur directeur de 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(d)</m:t>
        </m:r>
      </m:oMath>
      <w:r>
        <w:rPr>
          <w:rFonts w:eastAsiaTheme="minorEastAsia" w:cs="Calibri"/>
          <w:bCs/>
          <w:sz w:val="24"/>
          <w:szCs w:val="24"/>
        </w:rPr>
        <w:t xml:space="preserve"> 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E5E64" w:rsidRPr="00AE5E64" w14:paraId="43452CAD" w14:textId="77777777" w:rsidTr="008521B3">
        <w:trPr>
          <w:trHeight w:val="907"/>
        </w:trPr>
        <w:tc>
          <w:tcPr>
            <w:tcW w:w="2651" w:type="dxa"/>
            <w:tcMar>
              <w:bottom w:w="170" w:type="dxa"/>
            </w:tcMar>
          </w:tcPr>
          <w:p w14:paraId="43452CA0" w14:textId="77777777" w:rsidR="00AE5E64" w:rsidRPr="001D012E" w:rsidRDefault="00AE5E64" w:rsidP="001D012E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14:paraId="43452CA2" w14:textId="33E6C08A" w:rsidR="00AE5E64" w:rsidRPr="00AE5E64" w:rsidRDefault="00AB3E51" w:rsidP="00AE5E64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(2 ; -3)</m:t>
                </m:r>
              </m:oMath>
            </m:oMathPara>
          </w:p>
        </w:tc>
        <w:tc>
          <w:tcPr>
            <w:tcW w:w="2651" w:type="dxa"/>
            <w:tcMar>
              <w:bottom w:w="170" w:type="dxa"/>
            </w:tcMar>
          </w:tcPr>
          <w:p w14:paraId="43452CA3" w14:textId="77777777" w:rsidR="001D012E" w:rsidRPr="001D012E" w:rsidRDefault="001D012E" w:rsidP="001D012E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14:paraId="43452CA5" w14:textId="7DF98EB2" w:rsidR="00AE5E64" w:rsidRPr="00AE5E64" w:rsidRDefault="00AB3E51" w:rsidP="001D012E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(3 ; 2)</m:t>
                </m:r>
              </m:oMath>
            </m:oMathPara>
          </w:p>
        </w:tc>
        <w:tc>
          <w:tcPr>
            <w:tcW w:w="2652" w:type="dxa"/>
            <w:tcMar>
              <w:bottom w:w="170" w:type="dxa"/>
            </w:tcMar>
          </w:tcPr>
          <w:p w14:paraId="43452CA6" w14:textId="77777777" w:rsidR="001D012E" w:rsidRDefault="001D012E" w:rsidP="001D012E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14:paraId="43452CA8" w14:textId="5FE85FE9" w:rsidR="00AE5E64" w:rsidRPr="00AE5E64" w:rsidRDefault="00AB3E51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w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(-3 ; 1)</m:t>
                </m:r>
              </m:oMath>
            </m:oMathPara>
          </w:p>
        </w:tc>
        <w:tc>
          <w:tcPr>
            <w:tcW w:w="2652" w:type="dxa"/>
            <w:tcMar>
              <w:bottom w:w="170" w:type="dxa"/>
            </w:tcMar>
          </w:tcPr>
          <w:p w14:paraId="43452CA9" w14:textId="77777777" w:rsidR="001D012E" w:rsidRDefault="001D012E" w:rsidP="001D012E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14:paraId="43452CAC" w14:textId="1C8DAAF5" w:rsidR="001D012E" w:rsidRPr="00AE5E64" w:rsidRDefault="00AB3E51" w:rsidP="00975F83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r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(1 ;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)</m:t>
                </m:r>
              </m:oMath>
            </m:oMathPara>
          </w:p>
        </w:tc>
      </w:tr>
    </w:tbl>
    <w:p w14:paraId="43452CAF" w14:textId="77777777" w:rsidR="0012678B" w:rsidRPr="0062253D" w:rsidRDefault="0012678B">
      <w:pPr>
        <w:rPr>
          <w:rFonts w:cs="Calibri"/>
          <w:b/>
          <w:bCs/>
          <w:sz w:val="24"/>
          <w:szCs w:val="24"/>
          <w:u w:val="single"/>
        </w:rPr>
      </w:pPr>
    </w:p>
    <w:p w14:paraId="43452CB0" w14:textId="77777777" w:rsidR="00AC2608" w:rsidRDefault="005132A7" w:rsidP="00AC2608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2</w:t>
      </w:r>
    </w:p>
    <w:p w14:paraId="2E19DAB6" w14:textId="77777777" w:rsidR="00E57B54" w:rsidRDefault="00E57B54" w:rsidP="00E57B54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Dans un repère du plan, la droite </w:t>
      </w:r>
      <m:oMath>
        <m:r>
          <w:rPr>
            <w:rFonts w:ascii="Cambria Math" w:hAnsi="Cambria Math" w:cs="Calibri"/>
            <w:sz w:val="24"/>
            <w:szCs w:val="24"/>
          </w:rPr>
          <m:t>(d)</m:t>
        </m:r>
      </m:oMath>
      <w:r>
        <w:rPr>
          <w:rFonts w:eastAsiaTheme="minorEastAsia" w:cs="Calibri"/>
          <w:bCs/>
          <w:sz w:val="24"/>
          <w:szCs w:val="24"/>
        </w:rPr>
        <w:t xml:space="preserve"> a pour équation :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2x-3y+1=0</m:t>
        </m:r>
      </m:oMath>
      <w:r>
        <w:rPr>
          <w:rFonts w:eastAsiaTheme="minorEastAsia" w:cs="Calibri"/>
          <w:bCs/>
          <w:sz w:val="24"/>
          <w:szCs w:val="24"/>
        </w:rPr>
        <w:t>.</w:t>
      </w:r>
    </w:p>
    <w:p w14:paraId="30E84D9D" w14:textId="6AB27DBB" w:rsidR="00E57B54" w:rsidRDefault="00E57B54" w:rsidP="00E57B54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Un vecteur normal à 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(d)</m:t>
        </m:r>
      </m:oMath>
      <w:r>
        <w:rPr>
          <w:rFonts w:eastAsiaTheme="minorEastAsia" w:cs="Calibri"/>
          <w:bCs/>
          <w:sz w:val="24"/>
          <w:szCs w:val="24"/>
        </w:rPr>
        <w:t xml:space="preserve"> 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57B54" w:rsidRPr="00AE5E64" w14:paraId="1757DC85" w14:textId="77777777" w:rsidTr="008521B3">
        <w:trPr>
          <w:trHeight w:val="907"/>
        </w:trPr>
        <w:tc>
          <w:tcPr>
            <w:tcW w:w="2651" w:type="dxa"/>
            <w:tcMar>
              <w:bottom w:w="170" w:type="dxa"/>
            </w:tcMar>
          </w:tcPr>
          <w:p w14:paraId="56125A70" w14:textId="77777777" w:rsidR="00E57B54" w:rsidRPr="001D012E" w:rsidRDefault="00E57B54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14:paraId="23977C06" w14:textId="4D176EC7" w:rsidR="00E57B54" w:rsidRPr="00AE5E64" w:rsidRDefault="00AB3E51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(2 ;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3)</m:t>
                </m:r>
              </m:oMath>
            </m:oMathPara>
          </w:p>
        </w:tc>
        <w:tc>
          <w:tcPr>
            <w:tcW w:w="2651" w:type="dxa"/>
            <w:tcMar>
              <w:bottom w:w="170" w:type="dxa"/>
            </w:tcMar>
          </w:tcPr>
          <w:p w14:paraId="057DC461" w14:textId="77777777" w:rsidR="00E57B54" w:rsidRPr="001D012E" w:rsidRDefault="00E57B54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14:paraId="65E63CF3" w14:textId="77777777" w:rsidR="00E57B54" w:rsidRPr="00AE5E64" w:rsidRDefault="00AB3E51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(3 ; 2)</m:t>
                </m:r>
              </m:oMath>
            </m:oMathPara>
          </w:p>
        </w:tc>
        <w:tc>
          <w:tcPr>
            <w:tcW w:w="2652" w:type="dxa"/>
            <w:tcMar>
              <w:bottom w:w="170" w:type="dxa"/>
            </w:tcMar>
          </w:tcPr>
          <w:p w14:paraId="4CBD2B04" w14:textId="77777777" w:rsidR="00E57B54" w:rsidRDefault="00E57B54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14:paraId="6C4CD92D" w14:textId="77777777" w:rsidR="00E57B54" w:rsidRPr="00AE5E64" w:rsidRDefault="00AB3E51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w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(-3 ; 1)</m:t>
                </m:r>
              </m:oMath>
            </m:oMathPara>
          </w:p>
        </w:tc>
        <w:tc>
          <w:tcPr>
            <w:tcW w:w="2652" w:type="dxa"/>
            <w:tcMar>
              <w:bottom w:w="170" w:type="dxa"/>
            </w:tcMar>
          </w:tcPr>
          <w:p w14:paraId="5B3474FA" w14:textId="77777777" w:rsidR="00E57B54" w:rsidRDefault="00E57B54" w:rsidP="00744AE0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14:paraId="5A089C0F" w14:textId="77777777" w:rsidR="00E57B54" w:rsidRPr="00AE5E64" w:rsidRDefault="00AB3E51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r</m:t>
                    </m:r>
                  </m:e>
                </m:acc>
                <m:r>
                  <w:rPr>
                    <w:rFonts w:ascii="Cambria Math" w:hAnsi="Cambria Math" w:cs="Calibri"/>
                    <w:sz w:val="24"/>
                    <w:szCs w:val="24"/>
                  </w:rPr>
                  <m:t>(1 ;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)</m:t>
                </m:r>
              </m:oMath>
            </m:oMathPara>
          </w:p>
        </w:tc>
      </w:tr>
    </w:tbl>
    <w:p w14:paraId="78BABC8E" w14:textId="77777777" w:rsidR="00741CA2" w:rsidRDefault="00741CA2" w:rsidP="009C72C5">
      <w:pPr>
        <w:rPr>
          <w:rFonts w:cs="Calibri"/>
          <w:b/>
          <w:bCs/>
          <w:sz w:val="24"/>
          <w:szCs w:val="24"/>
          <w:u w:val="single"/>
        </w:rPr>
      </w:pPr>
    </w:p>
    <w:p w14:paraId="43452CC5" w14:textId="707CA45F" w:rsidR="009C72C5" w:rsidRDefault="005132A7" w:rsidP="009C72C5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3</w:t>
      </w:r>
    </w:p>
    <w:p w14:paraId="43452CC9" w14:textId="3AA803BA" w:rsidR="00FF6051" w:rsidRDefault="00401098" w:rsidP="009C72C5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On donne trois points distincts :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A</m:t>
        </m:r>
      </m:oMath>
      <w:r w:rsidR="00252DE1">
        <w:rPr>
          <w:rFonts w:eastAsiaTheme="minorEastAsia" w:cs="Calibri"/>
          <w:b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B</m:t>
        </m:r>
      </m:oMath>
      <w:r w:rsidR="00252DE1">
        <w:rPr>
          <w:rFonts w:eastAsiaTheme="minorEastAsia" w:cs="Calibri"/>
          <w:bCs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C</m:t>
        </m:r>
      </m:oMath>
      <w:r w:rsidR="00252DE1">
        <w:rPr>
          <w:rFonts w:eastAsiaTheme="minorEastAsia" w:cs="Calibri"/>
          <w:bCs/>
          <w:sz w:val="24"/>
          <w:szCs w:val="24"/>
        </w:rPr>
        <w:t>.</w:t>
      </w:r>
    </w:p>
    <w:p w14:paraId="06DB5C6E" w14:textId="727CE639" w:rsidR="00175783" w:rsidRDefault="00252DE1" w:rsidP="009C72C5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Les points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D</m:t>
        </m:r>
      </m:oMath>
      <w:r>
        <w:rPr>
          <w:rFonts w:eastAsiaTheme="minorEastAsia" w:cs="Calibri"/>
          <w:bCs/>
          <w:sz w:val="24"/>
          <w:szCs w:val="24"/>
        </w:rPr>
        <w:t xml:space="preserve"> </w:t>
      </w:r>
      <w:r w:rsidR="00D859F2">
        <w:rPr>
          <w:rFonts w:eastAsiaTheme="minorEastAsia" w:cs="Calibri"/>
          <w:bCs/>
          <w:sz w:val="24"/>
          <w:szCs w:val="24"/>
        </w:rPr>
        <w:t>e</w:t>
      </w:r>
      <w:r>
        <w:rPr>
          <w:rFonts w:eastAsiaTheme="minorEastAsia" w:cs="Calibri"/>
          <w:bCs/>
          <w:sz w:val="24"/>
          <w:szCs w:val="24"/>
        </w:rPr>
        <w:t xml:space="preserve">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E</m:t>
        </m:r>
      </m:oMath>
      <w:r>
        <w:rPr>
          <w:rFonts w:eastAsiaTheme="minorEastAsia" w:cs="Calibri"/>
          <w:bCs/>
          <w:sz w:val="24"/>
          <w:szCs w:val="24"/>
        </w:rPr>
        <w:t xml:space="preserve"> sont tels que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EB</m:t>
            </m:r>
          </m:e>
        </m:acc>
        <m:r>
          <w:rPr>
            <w:rFonts w:ascii="Cambria Math" w:eastAsiaTheme="minorEastAsia" w:hAnsi="Cambria Math" w:cs="Calibr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BA</m:t>
            </m:r>
          </m:e>
        </m:acc>
      </m:oMath>
      <w:r w:rsidR="00175783">
        <w:rPr>
          <w:rFonts w:eastAsiaTheme="minorEastAsia" w:cs="Calibri"/>
          <w:bCs/>
          <w:sz w:val="24"/>
          <w:szCs w:val="24"/>
        </w:rPr>
        <w:t xml:space="preserve"> </w:t>
      </w:r>
      <w:r w:rsidR="00EE59E9">
        <w:rPr>
          <w:rFonts w:eastAsiaTheme="minorEastAsia" w:cs="Calibri"/>
          <w:bCs/>
          <w:sz w:val="24"/>
          <w:szCs w:val="24"/>
        </w:rPr>
        <w:t xml:space="preserve"> </w:t>
      </w:r>
      <w:r w:rsidR="00175783">
        <w:rPr>
          <w:rFonts w:eastAsiaTheme="minorEastAsia" w:cs="Calibri"/>
          <w:bCs/>
          <w:sz w:val="24"/>
          <w:szCs w:val="24"/>
        </w:rPr>
        <w:t>et</w:t>
      </w:r>
      <w:r w:rsidR="00EE59E9">
        <w:rPr>
          <w:rFonts w:eastAsiaTheme="minorEastAsia" w:cs="Calibri"/>
          <w:bCs/>
          <w:sz w:val="24"/>
          <w:szCs w:val="24"/>
        </w:rPr>
        <w:t xml:space="preserve"> </w:t>
      </w:r>
      <w:r w:rsidR="00175783">
        <w:rPr>
          <w:rFonts w:eastAsiaTheme="minorEastAsia" w:cs="Calibri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ED</m:t>
            </m:r>
          </m:e>
        </m:acc>
        <m:r>
          <w:rPr>
            <w:rFonts w:ascii="Cambria Math" w:eastAsiaTheme="minorEastAsia" w:hAnsi="Cambria Math" w:cs="Calibri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BC</m:t>
            </m:r>
          </m:e>
        </m:acc>
      </m:oMath>
      <w:r w:rsidR="00175783">
        <w:rPr>
          <w:rFonts w:eastAsiaTheme="minorEastAsia" w:cs="Calibri"/>
          <w:bCs/>
          <w:sz w:val="24"/>
          <w:szCs w:val="24"/>
        </w:rPr>
        <w:t>.</w:t>
      </w:r>
      <w:r w:rsidR="0095475C">
        <w:rPr>
          <w:rFonts w:eastAsiaTheme="minorEastAsia" w:cs="Calibri"/>
          <w:bCs/>
          <w:sz w:val="24"/>
          <w:szCs w:val="24"/>
        </w:rPr>
        <w:t xml:space="preserve"> </w:t>
      </w:r>
      <w:r w:rsidR="00175783">
        <w:rPr>
          <w:rFonts w:eastAsiaTheme="minorEastAsia" w:cs="Calibri"/>
          <w:bCs/>
          <w:sz w:val="24"/>
          <w:szCs w:val="24"/>
        </w:rPr>
        <w:t>On a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FF6051" w:rsidRPr="00AE5E64" w14:paraId="43452CDB" w14:textId="77777777" w:rsidTr="008521B3">
        <w:trPr>
          <w:trHeight w:val="907"/>
        </w:trPr>
        <w:tc>
          <w:tcPr>
            <w:tcW w:w="2651" w:type="dxa"/>
            <w:tcMar>
              <w:bottom w:w="170" w:type="dxa"/>
            </w:tcMar>
          </w:tcPr>
          <w:p w14:paraId="43452CCE" w14:textId="77777777" w:rsidR="00FF6051" w:rsidRPr="001D012E" w:rsidRDefault="00FF6051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14:paraId="43452CD0" w14:textId="705FD5C0" w:rsidR="00FF6051" w:rsidRPr="00AE5E64" w:rsidRDefault="00F74AD4" w:rsidP="00883AA8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A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libr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EB</m:t>
                  </m:r>
                </m:e>
              </m:d>
            </m:oMath>
            <w:r>
              <w:rPr>
                <w:rFonts w:eastAsiaTheme="minorEastAsia" w:cs="Calibri"/>
                <w:bCs/>
                <w:sz w:val="24"/>
                <w:szCs w:val="24"/>
              </w:rPr>
              <w:t>.</w:t>
            </w:r>
          </w:p>
        </w:tc>
        <w:tc>
          <w:tcPr>
            <w:tcW w:w="2651" w:type="dxa"/>
            <w:tcMar>
              <w:bottom w:w="170" w:type="dxa"/>
            </w:tcMar>
          </w:tcPr>
          <w:p w14:paraId="43452CD1" w14:textId="77777777" w:rsidR="00FF6051" w:rsidRPr="001D012E" w:rsidRDefault="00FF6051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14:paraId="43452CD3" w14:textId="250AD3B5" w:rsidR="00FF6051" w:rsidRPr="00AE5E64" w:rsidRDefault="00354438" w:rsidP="00883AA8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B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libr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ED</m:t>
                  </m:r>
                </m:e>
              </m:d>
            </m:oMath>
            <w:r>
              <w:rPr>
                <w:rFonts w:eastAsiaTheme="minorEastAsia" w:cs="Calibri"/>
                <w:bCs/>
                <w:sz w:val="24"/>
                <w:szCs w:val="24"/>
              </w:rPr>
              <w:t>.</w:t>
            </w:r>
          </w:p>
        </w:tc>
        <w:tc>
          <w:tcPr>
            <w:tcW w:w="2652" w:type="dxa"/>
            <w:tcMar>
              <w:bottom w:w="170" w:type="dxa"/>
            </w:tcMar>
          </w:tcPr>
          <w:p w14:paraId="43452CD4" w14:textId="77777777" w:rsidR="00FF6051" w:rsidRDefault="00FF6051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14:paraId="43452CD6" w14:textId="1F79A1BA" w:rsidR="00FF6051" w:rsidRPr="00AE5E64" w:rsidRDefault="00354438" w:rsidP="00883AA8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C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libr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AD</m:t>
                  </m:r>
                </m:e>
              </m:d>
            </m:oMath>
            <w:r>
              <w:rPr>
                <w:rFonts w:eastAsiaTheme="minorEastAsia" w:cs="Calibri"/>
                <w:bCs/>
                <w:sz w:val="24"/>
                <w:szCs w:val="24"/>
              </w:rPr>
              <w:t>.</w:t>
            </w:r>
          </w:p>
        </w:tc>
        <w:tc>
          <w:tcPr>
            <w:tcW w:w="2652" w:type="dxa"/>
            <w:tcMar>
              <w:bottom w:w="170" w:type="dxa"/>
            </w:tcMar>
          </w:tcPr>
          <w:p w14:paraId="43452CD7" w14:textId="77777777" w:rsidR="00FF6051" w:rsidRDefault="00FF6051" w:rsidP="00883AA8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14:paraId="43452CDA" w14:textId="24F56441" w:rsidR="00FF6051" w:rsidRPr="00AE5E64" w:rsidRDefault="00354438" w:rsidP="00F74AD4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D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libr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AC</m:t>
                  </m:r>
                </m:e>
              </m:d>
            </m:oMath>
            <w:r>
              <w:rPr>
                <w:rFonts w:eastAsiaTheme="minorEastAsia" w:cs="Calibri"/>
                <w:bCs/>
                <w:sz w:val="24"/>
                <w:szCs w:val="24"/>
              </w:rPr>
              <w:t>.</w:t>
            </w:r>
          </w:p>
        </w:tc>
      </w:tr>
    </w:tbl>
    <w:p w14:paraId="43452CDD" w14:textId="77777777" w:rsidR="005132A7" w:rsidRDefault="005132A7" w:rsidP="005132A7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Question 4</w:t>
      </w:r>
    </w:p>
    <w:p w14:paraId="43452CDF" w14:textId="20FD3D5A" w:rsidR="005132A7" w:rsidRDefault="00FD5FB0" w:rsidP="000F7E06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Le cercle </w:t>
      </w:r>
      <m:oMath>
        <m:r>
          <m:rPr>
            <m:scr m:val="script"/>
          </m:rPr>
          <w:rPr>
            <w:rFonts w:ascii="Cambria Math" w:hAnsi="Cambria Math" w:cs="Calibri"/>
            <w:sz w:val="24"/>
            <w:szCs w:val="24"/>
          </w:rPr>
          <m:t>C</m:t>
        </m:r>
      </m:oMath>
      <w:r w:rsidR="0083551B">
        <w:rPr>
          <w:rFonts w:eastAsiaTheme="minorEastAsia" w:cs="Calibri"/>
          <w:bCs/>
          <w:sz w:val="24"/>
          <w:szCs w:val="24"/>
        </w:rPr>
        <w:t xml:space="preserve"> a pour équation </w:t>
      </w:r>
      <m:oMath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</w:rPr>
          <m:t>-2x+8y-</m:t>
        </m:r>
        <m:r>
          <w:rPr>
            <w:rFonts w:ascii="Cambria Math" w:eastAsiaTheme="minorEastAsia" w:hAnsi="Cambria Math" w:cs="Calibri"/>
            <w:sz w:val="24"/>
            <w:szCs w:val="24"/>
          </w:rPr>
          <m:t>8</m:t>
        </m:r>
        <m:r>
          <w:rPr>
            <w:rFonts w:ascii="Cambria Math" w:eastAsiaTheme="minorEastAsia" w:hAnsi="Cambria Math" w:cs="Calibri"/>
            <w:sz w:val="24"/>
            <w:szCs w:val="24"/>
          </w:rPr>
          <m:t>=0</m:t>
        </m:r>
      </m:oMath>
      <w:r w:rsidR="00287082">
        <w:rPr>
          <w:rFonts w:eastAsiaTheme="minorEastAsia" w:cs="Calibri"/>
          <w:sz w:val="24"/>
          <w:szCs w:val="24"/>
        </w:rPr>
        <w:t>. L'un des points du cercle 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8E2025" w:rsidRPr="00AE5E64" w14:paraId="6C84CD75" w14:textId="77777777" w:rsidTr="008521B3">
        <w:trPr>
          <w:trHeight w:val="907"/>
        </w:trPr>
        <w:tc>
          <w:tcPr>
            <w:tcW w:w="2651" w:type="dxa"/>
            <w:tcMar>
              <w:bottom w:w="170" w:type="dxa"/>
            </w:tcMar>
          </w:tcPr>
          <w:p w14:paraId="646A4A97" w14:textId="77777777" w:rsidR="008E2025" w:rsidRPr="001D012E" w:rsidRDefault="008E2025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14:paraId="44A3E326" w14:textId="25284B65" w:rsidR="008E2025" w:rsidRPr="00AE5E64" w:rsidRDefault="00287082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A(6 ; -3)</m:t>
                </m:r>
              </m:oMath>
            </m:oMathPara>
          </w:p>
        </w:tc>
        <w:tc>
          <w:tcPr>
            <w:tcW w:w="2651" w:type="dxa"/>
            <w:tcMar>
              <w:bottom w:w="170" w:type="dxa"/>
            </w:tcMar>
          </w:tcPr>
          <w:p w14:paraId="5E4E1380" w14:textId="77777777" w:rsidR="008E2025" w:rsidRPr="001D012E" w:rsidRDefault="008E2025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14:paraId="170682D4" w14:textId="668CB94C" w:rsidR="008E2025" w:rsidRPr="00AE5E64" w:rsidRDefault="00287082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B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; -3)</m:t>
                </m:r>
              </m:oMath>
            </m:oMathPara>
          </w:p>
        </w:tc>
        <w:tc>
          <w:tcPr>
            <w:tcW w:w="2652" w:type="dxa"/>
            <w:tcMar>
              <w:bottom w:w="170" w:type="dxa"/>
            </w:tcMar>
          </w:tcPr>
          <w:p w14:paraId="6FD5AE98" w14:textId="77777777" w:rsidR="008E2025" w:rsidRDefault="008E2025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14:paraId="251935A4" w14:textId="7D58FC2E" w:rsidR="008E2025" w:rsidRPr="00AE5E64" w:rsidRDefault="00287082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C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;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652" w:type="dxa"/>
            <w:tcMar>
              <w:bottom w:w="170" w:type="dxa"/>
            </w:tcMar>
          </w:tcPr>
          <w:p w14:paraId="532B9D55" w14:textId="77777777" w:rsidR="008E2025" w:rsidRDefault="008E2025" w:rsidP="00744AE0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14:paraId="65042ED0" w14:textId="46DCE96C" w:rsidR="008E2025" w:rsidRPr="00AE5E64" w:rsidRDefault="00261F5F" w:rsidP="00744AE0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; -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)</m:t>
                </m:r>
              </m:oMath>
            </m:oMathPara>
          </w:p>
        </w:tc>
      </w:tr>
    </w:tbl>
    <w:p w14:paraId="43452CF0" w14:textId="77777777" w:rsidR="005132A7" w:rsidRPr="00393A55" w:rsidRDefault="005132A7" w:rsidP="005132A7">
      <w:pPr>
        <w:rPr>
          <w:rFonts w:eastAsiaTheme="minorEastAsia" w:cs="Calibri"/>
          <w:bCs/>
          <w:sz w:val="24"/>
          <w:szCs w:val="24"/>
        </w:rPr>
      </w:pPr>
    </w:p>
    <w:p w14:paraId="43452CF1" w14:textId="77777777" w:rsidR="00FC04DD" w:rsidRDefault="00FC04DD" w:rsidP="001E28C2">
      <w:pPr>
        <w:spacing w:before="240" w:after="120" w:line="360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5</w:t>
      </w:r>
    </w:p>
    <w:p w14:paraId="43452D06" w14:textId="07C1CAB6" w:rsidR="001E28C2" w:rsidRPr="00F702BC" w:rsidRDefault="00F702BC" w:rsidP="00C0590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 w:rsidRPr="00F702BC">
        <w:rPr>
          <w:rFonts w:cs="Calibri"/>
          <w:sz w:val="24"/>
          <w:szCs w:val="24"/>
        </w:rPr>
        <w:t>L'ensemble</w:t>
      </w:r>
      <w:r>
        <w:rPr>
          <w:rFonts w:eastAsiaTheme="minorEastAsia" w:cs="Calibri"/>
          <w:sz w:val="24"/>
          <w:szCs w:val="24"/>
        </w:rPr>
        <w:t xml:space="preserve"> des points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M(x;y)</m:t>
        </m:r>
      </m:oMath>
      <w:r>
        <w:rPr>
          <w:rFonts w:eastAsiaTheme="minorEastAsia" w:cs="Calibri"/>
          <w:sz w:val="24"/>
          <w:szCs w:val="24"/>
        </w:rPr>
        <w:t xml:space="preserve"> </w:t>
      </w:r>
      <w:r w:rsidR="009B6FD7">
        <w:rPr>
          <w:rFonts w:eastAsiaTheme="minorEastAsia" w:cs="Calibri"/>
          <w:sz w:val="24"/>
          <w:szCs w:val="24"/>
        </w:rPr>
        <w:t>dont les coordonnées vérifient</w:t>
      </w:r>
      <w:r>
        <w:rPr>
          <w:rFonts w:eastAsiaTheme="minorEastAsia" w:cs="Calibri"/>
          <w:sz w:val="24"/>
          <w:szCs w:val="24"/>
        </w:rPr>
        <w:t xml:space="preserve"> l'équation </w:t>
      </w:r>
      <m:oMath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</w:rPr>
          <m:t>-2x+8y-</m:t>
        </m:r>
        <m:r>
          <w:rPr>
            <w:rFonts w:ascii="Cambria Math" w:eastAsiaTheme="minorEastAsia" w:hAnsi="Cambria Math" w:cs="Calibri"/>
            <w:sz w:val="24"/>
            <w:szCs w:val="24"/>
          </w:rPr>
          <m:t>8</m:t>
        </m:r>
        <m:r>
          <w:rPr>
            <w:rFonts w:ascii="Cambria Math" w:eastAsiaTheme="minorEastAsia" w:hAnsi="Cambria Math" w:cs="Calibri"/>
            <w:sz w:val="24"/>
            <w:szCs w:val="24"/>
          </w:rPr>
          <m:t>=0</m:t>
        </m:r>
      </m:oMath>
      <w:r w:rsidR="005C4A69">
        <w:rPr>
          <w:rFonts w:eastAsiaTheme="minorEastAsia" w:cs="Calibri"/>
          <w:sz w:val="24"/>
          <w:szCs w:val="24"/>
        </w:rPr>
        <w:t xml:space="preserve"> </w:t>
      </w:r>
      <w:r w:rsidR="00E665DC">
        <w:rPr>
          <w:rFonts w:eastAsiaTheme="minorEastAsia" w:cs="Calibri"/>
          <w:sz w:val="24"/>
          <w:szCs w:val="24"/>
        </w:rPr>
        <w:t>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665DC" w:rsidRPr="00AE5E64" w14:paraId="0244FBCB" w14:textId="77777777" w:rsidTr="008521B3">
        <w:trPr>
          <w:trHeight w:val="907"/>
        </w:trPr>
        <w:tc>
          <w:tcPr>
            <w:tcW w:w="2651" w:type="dxa"/>
            <w:tcMar>
              <w:bottom w:w="170" w:type="dxa"/>
            </w:tcMar>
          </w:tcPr>
          <w:p w14:paraId="1FEB0528" w14:textId="77777777" w:rsidR="00E665DC" w:rsidRPr="001D012E" w:rsidRDefault="00E665DC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14:paraId="16318D33" w14:textId="5937F763" w:rsidR="00E665DC" w:rsidRPr="000D21A5" w:rsidRDefault="00E665DC" w:rsidP="00744AE0">
            <w:pPr>
              <w:rPr>
                <w:rFonts w:cs="Calibri"/>
                <w:bCs/>
              </w:rPr>
            </w:pPr>
            <w:r w:rsidRPr="000D21A5">
              <w:rPr>
                <w:rFonts w:cs="Calibri"/>
                <w:bCs/>
              </w:rPr>
              <w:t xml:space="preserve">Le cercle de </w:t>
            </w:r>
            <w:r w:rsidR="00016AD8" w:rsidRPr="000D21A5">
              <w:rPr>
                <w:rFonts w:cs="Calibri"/>
                <w:bCs/>
              </w:rPr>
              <w:t>centre</w:t>
            </w:r>
          </w:p>
          <w:p w14:paraId="0602A3D0" w14:textId="3165727E" w:rsidR="00E665DC" w:rsidRPr="00AE5E64" w:rsidRDefault="00016AD8" w:rsidP="00744AE0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</w:rPr>
                <m:t>A(1;4)</m:t>
              </m:r>
            </m:oMath>
            <w:r w:rsidRPr="000D21A5">
              <w:rPr>
                <w:rFonts w:eastAsiaTheme="minorEastAsia" w:cs="Calibri"/>
                <w:bCs/>
              </w:rPr>
              <w:t xml:space="preserve"> et de rayon </w:t>
            </w:r>
            <m:oMath>
              <m:r>
                <w:rPr>
                  <w:rFonts w:ascii="Cambria Math" w:eastAsiaTheme="minorEastAsia" w:hAnsi="Cambria Math" w:cs="Calibri"/>
                </w:rPr>
                <m:t>5</m:t>
              </m:r>
            </m:oMath>
            <w:r w:rsidRPr="000D21A5">
              <w:rPr>
                <w:rFonts w:eastAsiaTheme="minorEastAsia" w:cs="Calibri"/>
                <w:bCs/>
              </w:rPr>
              <w:t>.</w:t>
            </w:r>
          </w:p>
        </w:tc>
        <w:tc>
          <w:tcPr>
            <w:tcW w:w="2651" w:type="dxa"/>
            <w:tcMar>
              <w:bottom w:w="170" w:type="dxa"/>
            </w:tcMar>
          </w:tcPr>
          <w:p w14:paraId="2E532493" w14:textId="77777777" w:rsidR="00E665DC" w:rsidRPr="001D012E" w:rsidRDefault="00E665DC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14:paraId="2DD28774" w14:textId="77777777" w:rsidR="00016AD8" w:rsidRPr="000D21A5" w:rsidRDefault="00016AD8" w:rsidP="00016AD8">
            <w:pPr>
              <w:rPr>
                <w:rFonts w:cs="Calibri"/>
                <w:bCs/>
              </w:rPr>
            </w:pPr>
            <w:r w:rsidRPr="000D21A5">
              <w:rPr>
                <w:rFonts w:cs="Calibri"/>
                <w:bCs/>
              </w:rPr>
              <w:t>Le cercle de centre</w:t>
            </w:r>
          </w:p>
          <w:p w14:paraId="41287B84" w14:textId="650A630E" w:rsidR="00E665DC" w:rsidRPr="00AE5E64" w:rsidRDefault="000D21A5" w:rsidP="00016AD8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</w:rPr>
                <m:t>B(1;-4)</m:t>
              </m:r>
            </m:oMath>
            <w:r w:rsidR="00016AD8" w:rsidRPr="000D21A5">
              <w:rPr>
                <w:rFonts w:eastAsiaTheme="minorEastAsia" w:cs="Calibri"/>
                <w:bCs/>
              </w:rPr>
              <w:t xml:space="preserve"> et de rayon </w:t>
            </w:r>
            <m:oMath>
              <m:r>
                <w:rPr>
                  <w:rFonts w:ascii="Cambria Math" w:eastAsiaTheme="minorEastAsia" w:hAnsi="Cambria Math" w:cs="Calibri"/>
                </w:rPr>
                <m:t>5</m:t>
              </m:r>
            </m:oMath>
            <w:r w:rsidR="00016AD8" w:rsidRPr="000D21A5">
              <w:rPr>
                <w:rFonts w:eastAsiaTheme="minorEastAsia" w:cs="Calibri"/>
                <w:bCs/>
              </w:rPr>
              <w:t>.</w:t>
            </w:r>
          </w:p>
        </w:tc>
        <w:tc>
          <w:tcPr>
            <w:tcW w:w="2652" w:type="dxa"/>
            <w:tcMar>
              <w:bottom w:w="170" w:type="dxa"/>
            </w:tcMar>
          </w:tcPr>
          <w:p w14:paraId="49174122" w14:textId="77777777" w:rsidR="00E665DC" w:rsidRDefault="00E665DC" w:rsidP="00744AE0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14:paraId="651DBB89" w14:textId="77777777" w:rsidR="00016AD8" w:rsidRPr="000D21A5" w:rsidRDefault="00016AD8" w:rsidP="00016AD8">
            <w:pPr>
              <w:rPr>
                <w:rFonts w:cs="Calibri"/>
                <w:bCs/>
              </w:rPr>
            </w:pPr>
            <w:r w:rsidRPr="000D21A5">
              <w:rPr>
                <w:rFonts w:cs="Calibri"/>
                <w:bCs/>
              </w:rPr>
              <w:t>Le cercle de centre</w:t>
            </w:r>
          </w:p>
          <w:p w14:paraId="26C1681D" w14:textId="050837EE" w:rsidR="00E665DC" w:rsidRPr="00AE5E64" w:rsidRDefault="00016AD8" w:rsidP="00016AD8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</w:rPr>
                <m:t>A(1;4)</m:t>
              </m:r>
            </m:oMath>
            <w:r w:rsidRPr="000D21A5">
              <w:rPr>
                <w:rFonts w:eastAsiaTheme="minorEastAsia" w:cs="Calibri"/>
                <w:bCs/>
              </w:rPr>
              <w:t xml:space="preserve"> et de rayon </w:t>
            </w:r>
            <m:oMath>
              <m:r>
                <w:rPr>
                  <w:rFonts w:ascii="Cambria Math" w:eastAsiaTheme="minorEastAsia" w:hAnsi="Cambria Math" w:cs="Calibri"/>
                </w:rPr>
                <m:t>2</m:t>
              </m:r>
              <m:r>
                <w:rPr>
                  <w:rFonts w:ascii="Cambria Math" w:eastAsiaTheme="minorEastAsia" w:hAnsi="Cambria Math" w:cs="Calibri"/>
                </w:rPr>
                <m:t>5</m:t>
              </m:r>
            </m:oMath>
            <w:r w:rsidR="000D21A5">
              <w:rPr>
                <w:rFonts w:eastAsiaTheme="minorEastAsia" w:cs="Calibri"/>
                <w:bCs/>
              </w:rPr>
              <w:t>.</w:t>
            </w:r>
          </w:p>
        </w:tc>
        <w:tc>
          <w:tcPr>
            <w:tcW w:w="2652" w:type="dxa"/>
            <w:tcMar>
              <w:bottom w:w="170" w:type="dxa"/>
            </w:tcMar>
          </w:tcPr>
          <w:p w14:paraId="64C3ED2F" w14:textId="77777777" w:rsidR="00E665DC" w:rsidRDefault="00E665DC" w:rsidP="00744AE0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14:paraId="70A2C117" w14:textId="77777777" w:rsidR="00016AD8" w:rsidRPr="000D21A5" w:rsidRDefault="00016AD8" w:rsidP="00016AD8">
            <w:pPr>
              <w:rPr>
                <w:rFonts w:cs="Calibri"/>
                <w:bCs/>
              </w:rPr>
            </w:pPr>
            <w:r w:rsidRPr="000D21A5">
              <w:rPr>
                <w:rFonts w:cs="Calibri"/>
                <w:bCs/>
              </w:rPr>
              <w:t>Le cercle de centre</w:t>
            </w:r>
          </w:p>
          <w:p w14:paraId="00C4357F" w14:textId="3476D9B1" w:rsidR="00E665DC" w:rsidRPr="00AE5E64" w:rsidRDefault="000D21A5" w:rsidP="00016AD8">
            <w:pPr>
              <w:rPr>
                <w:rFonts w:cs="Calibr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</w:rPr>
                <m:t>B(1;-4)</m:t>
              </m:r>
            </m:oMath>
            <w:r w:rsidRPr="000D21A5">
              <w:rPr>
                <w:rFonts w:eastAsiaTheme="minorEastAsia" w:cs="Calibri"/>
                <w:bCs/>
              </w:rPr>
              <w:t xml:space="preserve"> </w:t>
            </w:r>
            <w:r w:rsidR="00016AD8" w:rsidRPr="000D21A5">
              <w:rPr>
                <w:rFonts w:eastAsiaTheme="minorEastAsia" w:cs="Calibri"/>
                <w:bCs/>
              </w:rPr>
              <w:t xml:space="preserve">et de rayon </w:t>
            </w:r>
            <m:oMath>
              <m:r>
                <w:rPr>
                  <w:rFonts w:ascii="Cambria Math" w:eastAsiaTheme="minorEastAsia" w:hAnsi="Cambria Math" w:cs="Calibri"/>
                </w:rPr>
                <m:t>2</m:t>
              </m:r>
              <m:r>
                <w:rPr>
                  <w:rFonts w:ascii="Cambria Math" w:eastAsiaTheme="minorEastAsia" w:hAnsi="Cambria Math" w:cs="Calibri"/>
                </w:rPr>
                <m:t>5</m:t>
              </m:r>
            </m:oMath>
            <w:r>
              <w:rPr>
                <w:rFonts w:eastAsiaTheme="minorEastAsia" w:cs="Calibri"/>
                <w:bCs/>
              </w:rPr>
              <w:t>.</w:t>
            </w:r>
          </w:p>
        </w:tc>
      </w:tr>
    </w:tbl>
    <w:p w14:paraId="59115581" w14:textId="77777777" w:rsidR="00393A55" w:rsidRDefault="00393A55" w:rsidP="00C0590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  <w:u w:val="single"/>
        </w:rPr>
      </w:pPr>
    </w:p>
    <w:p w14:paraId="43452D07" w14:textId="18FDEEE2" w:rsidR="00B92834" w:rsidRDefault="00B92834" w:rsidP="00C0590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2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BE1D91">
        <w:rPr>
          <w:rFonts w:cs="Calibri"/>
          <w:sz w:val="24"/>
          <w:szCs w:val="24"/>
        </w:rPr>
        <w:t>10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43452D17" w14:textId="5CA1540B" w:rsidR="00C0590D" w:rsidRDefault="00BE1D91" w:rsidP="00C0590D">
      <w:pPr>
        <w:jc w:val="both"/>
        <w:rPr>
          <w:rFonts w:eastAsiaTheme="minorEastAsia"/>
        </w:rPr>
      </w:pPr>
      <w:r>
        <w:rPr>
          <w:rFonts w:eastAsiaTheme="minorEastAsia"/>
        </w:rPr>
        <w:t>La famille A</w:t>
      </w:r>
      <w:r w:rsidR="00074E5A">
        <w:rPr>
          <w:rFonts w:eastAsiaTheme="minorEastAsia"/>
        </w:rPr>
        <w:t xml:space="preserve"> décide de diminuer de </w:t>
      </w:r>
      <m:oMath>
        <m:r>
          <w:rPr>
            <w:rFonts w:ascii="Cambria Math" w:eastAsiaTheme="minorEastAsia" w:hAnsi="Cambria Math"/>
          </w:rPr>
          <m:t>2%</m:t>
        </m:r>
      </m:oMath>
      <w:r w:rsidR="00074E5A">
        <w:rPr>
          <w:rFonts w:eastAsiaTheme="minorEastAsia"/>
        </w:rPr>
        <w:t xml:space="preserve"> par mois sa quantité de déchets </w:t>
      </w:r>
      <w:r w:rsidR="00D80E41">
        <w:rPr>
          <w:rFonts w:eastAsiaTheme="minorEastAsia"/>
        </w:rPr>
        <w:t>produits par mois à partir du 1</w:t>
      </w:r>
      <w:r w:rsidR="00D80E41" w:rsidRPr="00D80E41">
        <w:rPr>
          <w:rFonts w:eastAsiaTheme="minorEastAsia"/>
          <w:vertAlign w:val="superscript"/>
        </w:rPr>
        <w:t>er</w:t>
      </w:r>
      <w:r w:rsidR="00D80E41">
        <w:rPr>
          <w:rFonts w:eastAsiaTheme="minorEastAsia"/>
        </w:rPr>
        <w:t xml:space="preserve"> janvier 2020.</w:t>
      </w:r>
    </w:p>
    <w:p w14:paraId="1BD3EE0F" w14:textId="78E473CB" w:rsidR="00D80E41" w:rsidRDefault="00D80E41" w:rsidP="00C0590D">
      <w:pPr>
        <w:jc w:val="both"/>
        <w:rPr>
          <w:rFonts w:eastAsiaTheme="minorEastAsia"/>
        </w:rPr>
      </w:pPr>
      <w:r>
        <w:rPr>
          <w:rFonts w:eastAsiaTheme="minorEastAsia"/>
        </w:rPr>
        <w:t>Au mois de décembre 2019</w:t>
      </w:r>
      <w:r w:rsidR="008D048F">
        <w:rPr>
          <w:rFonts w:eastAsiaTheme="minorEastAsia"/>
        </w:rPr>
        <w:t>, elle a produit 120 kg de déchets.</w:t>
      </w:r>
    </w:p>
    <w:p w14:paraId="4A07E983" w14:textId="5374CA21" w:rsidR="008D048F" w:rsidRPr="008D048F" w:rsidRDefault="008D048F" w:rsidP="008D048F">
      <w:pPr>
        <w:pStyle w:val="Paragraphedeliste"/>
        <w:numPr>
          <w:ilvl w:val="0"/>
          <w:numId w:val="7"/>
        </w:numPr>
        <w:jc w:val="both"/>
        <w:rPr>
          <w:rFonts w:eastAsiaTheme="minorEastAsia"/>
        </w:rPr>
      </w:pPr>
      <w:r w:rsidRPr="008D048F">
        <w:rPr>
          <w:rFonts w:eastAsiaTheme="minorEastAsia"/>
        </w:rPr>
        <w:t>Justifier qu'au bout de 2 mois, la famille A aura produit environ 115</w:t>
      </w:r>
      <w:r w:rsidR="00EA6D42">
        <w:rPr>
          <w:rFonts w:eastAsiaTheme="minorEastAsia"/>
        </w:rPr>
        <w:t xml:space="preserve"> </w:t>
      </w:r>
      <w:r w:rsidRPr="008D048F">
        <w:rPr>
          <w:rFonts w:eastAsiaTheme="minorEastAsia"/>
        </w:rPr>
        <w:t>kg de déchets.</w:t>
      </w:r>
    </w:p>
    <w:p w14:paraId="551AB5AD" w14:textId="1B6904FF" w:rsidR="00143AA4" w:rsidRDefault="00143AA4" w:rsidP="00C0590D">
      <w:pPr>
        <w:jc w:val="both"/>
        <w:rPr>
          <w:rFonts w:eastAsiaTheme="minorEastAsia"/>
        </w:rPr>
      </w:pPr>
      <w:r>
        <w:rPr>
          <w:rFonts w:eastAsiaTheme="minorEastAsia"/>
        </w:rPr>
        <w:t>On admet que la quantité de déchets produits chaque mois</w:t>
      </w:r>
      <w:r w:rsidR="00233A30">
        <w:rPr>
          <w:rFonts w:eastAsiaTheme="minorEastAsia"/>
        </w:rPr>
        <w:t xml:space="preserve"> conserve la même évolution toute l'année.</w:t>
      </w:r>
    </w:p>
    <w:p w14:paraId="18466716" w14:textId="7D806E31" w:rsidR="00233A30" w:rsidRDefault="00233A30" w:rsidP="00C0590D">
      <w:pPr>
        <w:jc w:val="both"/>
        <w:rPr>
          <w:rFonts w:eastAsiaTheme="minorEastAsia"/>
        </w:rPr>
      </w:pPr>
      <w:r>
        <w:rPr>
          <w:rFonts w:eastAsiaTheme="minorEastAsia"/>
        </w:rPr>
        <w:t>On modélise l'évolution de la produ</w:t>
      </w:r>
      <w:r w:rsidR="009F524F">
        <w:rPr>
          <w:rFonts w:eastAsiaTheme="minorEastAsia"/>
        </w:rPr>
        <w:t>c</w:t>
      </w:r>
      <w:r>
        <w:rPr>
          <w:rFonts w:eastAsiaTheme="minorEastAsia"/>
        </w:rPr>
        <w:t>tion de déchets de la famille A</w:t>
      </w:r>
      <w:r w:rsidR="009F524F">
        <w:rPr>
          <w:rFonts w:eastAsiaTheme="minorEastAsia"/>
        </w:rPr>
        <w:t xml:space="preserve"> par la suite de terme général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9F524F">
        <w:rPr>
          <w:rFonts w:eastAsiaTheme="minorEastAsia"/>
        </w:rPr>
        <w:t xml:space="preserve">, où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0C1E3D">
        <w:rPr>
          <w:rFonts w:eastAsiaTheme="minorEastAsia"/>
        </w:rPr>
        <w:t xml:space="preserve"> représente la quantité, en kg, de déchet</w:t>
      </w:r>
      <w:r w:rsidR="008521B3">
        <w:rPr>
          <w:rFonts w:eastAsiaTheme="minorEastAsia"/>
        </w:rPr>
        <w:t>s</w:t>
      </w:r>
      <w:r w:rsidR="000C1E3D">
        <w:rPr>
          <w:rFonts w:eastAsiaTheme="minorEastAsia"/>
        </w:rPr>
        <w:t xml:space="preserve"> produits par la famille A</w:t>
      </w:r>
      <w:r w:rsidR="00393CFA">
        <w:rPr>
          <w:rFonts w:eastAsiaTheme="minorEastAsia"/>
        </w:rPr>
        <w:t xml:space="preserve"> </w:t>
      </w:r>
      <w:r w:rsidR="000C1E3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 w:rsidR="000C1E3D">
        <w:rPr>
          <w:rFonts w:eastAsiaTheme="minorEastAsia"/>
        </w:rPr>
        <w:t xml:space="preserve"> mois après décembre 2019.</w:t>
      </w:r>
    </w:p>
    <w:p w14:paraId="26C750B0" w14:textId="414A8A64" w:rsidR="000C1E3D" w:rsidRDefault="000C1E3D" w:rsidP="00C0590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Ainsi,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représente la quantité de déchets produits durant le mois</w:t>
      </w:r>
      <w:r w:rsidR="00603982">
        <w:rPr>
          <w:rFonts w:eastAsiaTheme="minorEastAsia"/>
        </w:rPr>
        <w:t xml:space="preserve"> de décembre 2019,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03982">
        <w:rPr>
          <w:rFonts w:eastAsiaTheme="minorEastAsia"/>
        </w:rPr>
        <w:t xml:space="preserve"> représente la quantité de déchets produits durant le mois de janvier 20</w:t>
      </w:r>
      <w:r w:rsidR="003F43C4">
        <w:rPr>
          <w:rFonts w:eastAsiaTheme="minorEastAsia"/>
        </w:rPr>
        <w:t>20, etc.</w:t>
      </w:r>
    </w:p>
    <w:p w14:paraId="10B1D308" w14:textId="41797542" w:rsidR="00BE1D91" w:rsidRDefault="008C3240" w:rsidP="008C3240">
      <w:pPr>
        <w:pStyle w:val="Paragraphedeliste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a. </w:t>
      </w:r>
      <w:r w:rsidR="003F43C4">
        <w:rPr>
          <w:rFonts w:eastAsiaTheme="minorEastAsia"/>
        </w:rPr>
        <w:t xml:space="preserve">Déterminer la nature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3F43C4">
        <w:rPr>
          <w:rFonts w:eastAsiaTheme="minorEastAsia"/>
        </w:rPr>
        <w:t>.</w:t>
      </w:r>
    </w:p>
    <w:p w14:paraId="1CC80D29" w14:textId="6407436D" w:rsidR="003F43C4" w:rsidRDefault="008C3240" w:rsidP="0095475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b. </w:t>
      </w:r>
      <w:r w:rsidR="002C74A3">
        <w:rPr>
          <w:rFonts w:eastAsiaTheme="minorEastAsia"/>
        </w:rPr>
        <w:t xml:space="preserve">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2C74A3">
        <w:rPr>
          <w:rFonts w:eastAsiaTheme="minorEastAsia"/>
        </w:rPr>
        <w:t xml:space="preserve">, exprimer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2C74A3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2C74A3">
        <w:rPr>
          <w:rFonts w:eastAsiaTheme="minorEastAsia"/>
        </w:rPr>
        <w:t>.</w:t>
      </w:r>
    </w:p>
    <w:p w14:paraId="433FDA5F" w14:textId="0575A200" w:rsidR="002C74A3" w:rsidRDefault="008C3240" w:rsidP="0095475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c. </w:t>
      </w:r>
      <w:r w:rsidR="002C74A3">
        <w:rPr>
          <w:rFonts w:eastAsiaTheme="minorEastAsia"/>
        </w:rPr>
        <w:t>Déterminer la quantité totale de déchets que produira la famille A durant l'année 2020.</w:t>
      </w:r>
    </w:p>
    <w:p w14:paraId="45AEF470" w14:textId="571D2329" w:rsidR="00A57ABD" w:rsidRDefault="00A57ABD" w:rsidP="0095475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On arrondira le résultat à l'unité.</w:t>
      </w:r>
      <w:r w:rsidR="00180998">
        <w:rPr>
          <w:rFonts w:eastAsiaTheme="minorEastAsia"/>
        </w:rPr>
        <w:t xml:space="preserve"> </w:t>
      </w:r>
      <w:r>
        <w:rPr>
          <w:rFonts w:eastAsiaTheme="minorEastAsia"/>
        </w:rPr>
        <w:t>On rappelle que :</w:t>
      </w:r>
    </w:p>
    <w:p w14:paraId="731CA7A0" w14:textId="51BBAC19" w:rsidR="00A57ABD" w:rsidRDefault="00A57ABD" w:rsidP="0095475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444EE8">
        <w:rPr>
          <w:rFonts w:eastAsiaTheme="minorEastAsia"/>
        </w:rPr>
        <w:t xml:space="preserve"> une suite géométrique de raison </w:t>
      </w:r>
      <m:oMath>
        <m:r>
          <w:rPr>
            <w:rFonts w:ascii="Cambria Math" w:eastAsiaTheme="minorEastAsia" w:hAnsi="Cambria Math"/>
          </w:rPr>
          <m:t>q</m:t>
        </m:r>
      </m:oMath>
      <w:r w:rsidR="00444EE8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q≠1</m:t>
        </m:r>
      </m:oMath>
      <w:r w:rsidR="00444EE8">
        <w:rPr>
          <w:rFonts w:eastAsiaTheme="minorEastAsia"/>
        </w:rPr>
        <w:t xml:space="preserve">. La somme </w:t>
      </w:r>
      <m:oMath>
        <m:r>
          <w:rPr>
            <w:rFonts w:ascii="Cambria Math" w:eastAsiaTheme="minorEastAsia" w:hAnsi="Cambria Math"/>
          </w:rPr>
          <m:t>S</m:t>
        </m:r>
      </m:oMath>
      <w:r w:rsidR="00444EE8">
        <w:rPr>
          <w:rFonts w:eastAsiaTheme="minorEastAsia"/>
        </w:rPr>
        <w:t xml:space="preserve"> de termes consécutifs </w:t>
      </w:r>
      <w:r w:rsidR="002873F3">
        <w:rPr>
          <w:rFonts w:eastAsiaTheme="minorEastAsia"/>
        </w:rPr>
        <w:t xml:space="preserve">est égale à </w:t>
      </w:r>
    </w:p>
    <w:p w14:paraId="7656C54F" w14:textId="32792883" w:rsidR="002873F3" w:rsidRPr="0042282A" w:rsidRDefault="002873F3" w:rsidP="00C0590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1-q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53D3B631" w14:textId="4AFC152B" w:rsidR="00BE1D91" w:rsidRDefault="008C3240" w:rsidP="0095475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d. </w:t>
      </w:r>
      <w:r w:rsidR="002B61F2">
        <w:rPr>
          <w:rFonts w:eastAsiaTheme="minorEastAsia"/>
        </w:rPr>
        <w:t xml:space="preserve">On donne le programme </w:t>
      </w:r>
      <w:r w:rsidR="00AF669E">
        <w:rPr>
          <w:rFonts w:eastAsiaTheme="minorEastAsia"/>
        </w:rPr>
        <w:t>c</w:t>
      </w:r>
      <w:r w:rsidR="002B61F2">
        <w:rPr>
          <w:rFonts w:eastAsiaTheme="minorEastAsia"/>
        </w:rPr>
        <w:t>i</w:t>
      </w:r>
      <w:r w:rsidR="00AF669E">
        <w:rPr>
          <w:rFonts w:eastAsiaTheme="minorEastAsia"/>
        </w:rPr>
        <w:t>-</w:t>
      </w:r>
      <w:r w:rsidR="002B61F2">
        <w:rPr>
          <w:rFonts w:eastAsiaTheme="minorEastAsia"/>
        </w:rPr>
        <w:t>dessous :</w:t>
      </w:r>
    </w:p>
    <w:p w14:paraId="2C71A42D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AF66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S(n):</w:t>
      </w:r>
    </w:p>
    <w:p w14:paraId="1EB41E07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U = </w:t>
      </w:r>
      <w:r w:rsidRPr="00AF66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120</w:t>
      </w:r>
    </w:p>
    <w:p w14:paraId="7EF0B78C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S = </w:t>
      </w:r>
      <w:r w:rsidRPr="00AF66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73BE8139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AF66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k </w:t>
      </w:r>
      <w:r w:rsidRPr="00AF66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range(n):</w:t>
      </w:r>
    </w:p>
    <w:p w14:paraId="6E706236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U = </w:t>
      </w:r>
      <w:r w:rsidRPr="00AF66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0.98</w:t>
      </w: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* U</w:t>
      </w:r>
    </w:p>
    <w:p w14:paraId="6874B138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S = S + U</w:t>
      </w:r>
    </w:p>
    <w:p w14:paraId="5FBF9812" w14:textId="77777777" w:rsidR="00AF669E" w:rsidRPr="00AF669E" w:rsidRDefault="00AF669E" w:rsidP="00AF669E">
      <w:pPr>
        <w:shd w:val="clear" w:color="auto" w:fill="FFFFFF"/>
        <w:spacing w:after="0" w:line="285" w:lineRule="atLeast"/>
        <w:ind w:left="851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AF66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AF66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S</w:t>
      </w:r>
    </w:p>
    <w:p w14:paraId="3A499B80" w14:textId="295BA968" w:rsidR="00BE1D91" w:rsidRDefault="002B61F2" w:rsidP="002871EC">
      <w:pPr>
        <w:spacing w:before="120" w:after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Que représente le résultat renvoyé par la fonction </w:t>
      </w:r>
      <w:r w:rsidR="003120E5">
        <w:rPr>
          <w:rFonts w:eastAsiaTheme="minorEastAsia"/>
        </w:rPr>
        <w:t xml:space="preserve">si on entre l'instruction </w:t>
      </w:r>
      <w:r w:rsidR="003120E5" w:rsidRPr="003120E5">
        <w:rPr>
          <w:rFonts w:ascii="Consolas" w:eastAsiaTheme="minorEastAsia" w:hAnsi="Consolas"/>
          <w:sz w:val="21"/>
          <w:szCs w:val="21"/>
        </w:rPr>
        <w:t>S(6)</w:t>
      </w:r>
      <w:r w:rsidR="003120E5">
        <w:rPr>
          <w:rFonts w:eastAsiaTheme="minorEastAsia"/>
        </w:rPr>
        <w:t xml:space="preserve">  ?</w:t>
      </w:r>
    </w:p>
    <w:sectPr w:rsidR="00BE1D91" w:rsidSect="00B9283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C361" w14:textId="77777777" w:rsidR="00AB3E51" w:rsidRDefault="00AB3E51" w:rsidP="00E969A9">
      <w:pPr>
        <w:spacing w:after="0" w:line="240" w:lineRule="auto"/>
      </w:pPr>
      <w:r>
        <w:separator/>
      </w:r>
    </w:p>
  </w:endnote>
  <w:endnote w:type="continuationSeparator" w:id="0">
    <w:p w14:paraId="15499118" w14:textId="77777777" w:rsidR="00AB3E51" w:rsidRDefault="00AB3E51" w:rsidP="00E9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346259"/>
      <w:docPartObj>
        <w:docPartGallery w:val="Page Numbers (Bottom of Page)"/>
        <w:docPartUnique/>
      </w:docPartObj>
    </w:sdtPr>
    <w:sdtEndPr/>
    <w:sdtContent>
      <w:p w14:paraId="76F5C5CC" w14:textId="371BDF79" w:rsidR="0042282A" w:rsidRDefault="004228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B3E51">
          <w:fldChar w:fldCharType="begin"/>
        </w:r>
        <w:r w:rsidR="00AB3E51">
          <w:instrText xml:space="preserve"> NUMPAGES   \* MERGEFORMAT </w:instrText>
        </w:r>
        <w:r w:rsidR="00AB3E51">
          <w:fldChar w:fldCharType="separate"/>
        </w:r>
        <w:r>
          <w:rPr>
            <w:noProof/>
          </w:rPr>
          <w:t>3</w:t>
        </w:r>
        <w:r w:rsidR="00AB3E5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7CA0" w14:textId="77777777" w:rsidR="00AB3E51" w:rsidRDefault="00AB3E51" w:rsidP="00E969A9">
      <w:pPr>
        <w:spacing w:after="0" w:line="240" w:lineRule="auto"/>
      </w:pPr>
      <w:r>
        <w:separator/>
      </w:r>
    </w:p>
  </w:footnote>
  <w:footnote w:type="continuationSeparator" w:id="0">
    <w:p w14:paraId="2B27974C" w14:textId="77777777" w:rsidR="00AB3E51" w:rsidRDefault="00AB3E51" w:rsidP="00E9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7C0"/>
    <w:multiLevelType w:val="hybridMultilevel"/>
    <w:tmpl w:val="7012E8D0"/>
    <w:lvl w:ilvl="0" w:tplc="3CD4E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581"/>
    <w:multiLevelType w:val="hybridMultilevel"/>
    <w:tmpl w:val="3432B256"/>
    <w:lvl w:ilvl="0" w:tplc="257A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13906"/>
    <w:multiLevelType w:val="hybridMultilevel"/>
    <w:tmpl w:val="05EC921A"/>
    <w:lvl w:ilvl="0" w:tplc="56BA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269"/>
    <w:multiLevelType w:val="hybridMultilevel"/>
    <w:tmpl w:val="3A5AFA70"/>
    <w:lvl w:ilvl="0" w:tplc="AD5C363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33D6"/>
    <w:multiLevelType w:val="hybridMultilevel"/>
    <w:tmpl w:val="BFACC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C05"/>
    <w:multiLevelType w:val="hybridMultilevel"/>
    <w:tmpl w:val="6BDA10AC"/>
    <w:lvl w:ilvl="0" w:tplc="AC12D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A52C8"/>
    <w:multiLevelType w:val="hybridMultilevel"/>
    <w:tmpl w:val="33665F1C"/>
    <w:lvl w:ilvl="0" w:tplc="F5A07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587"/>
    <w:rsid w:val="00006587"/>
    <w:rsid w:val="00016AD8"/>
    <w:rsid w:val="00074E5A"/>
    <w:rsid w:val="000977FD"/>
    <w:rsid w:val="000C1E3D"/>
    <w:rsid w:val="000C4EEE"/>
    <w:rsid w:val="000D21A5"/>
    <w:rsid w:val="000F7E06"/>
    <w:rsid w:val="0012678B"/>
    <w:rsid w:val="00141B2D"/>
    <w:rsid w:val="00143AA4"/>
    <w:rsid w:val="00175783"/>
    <w:rsid w:val="00180998"/>
    <w:rsid w:val="001C4702"/>
    <w:rsid w:val="001D012E"/>
    <w:rsid w:val="001D2261"/>
    <w:rsid w:val="001E28C2"/>
    <w:rsid w:val="00233A30"/>
    <w:rsid w:val="00252DE1"/>
    <w:rsid w:val="00261F5F"/>
    <w:rsid w:val="0027020F"/>
    <w:rsid w:val="00287082"/>
    <w:rsid w:val="002871EC"/>
    <w:rsid w:val="002873F3"/>
    <w:rsid w:val="002B61F2"/>
    <w:rsid w:val="002C74A3"/>
    <w:rsid w:val="003120E5"/>
    <w:rsid w:val="00354438"/>
    <w:rsid w:val="00393A55"/>
    <w:rsid w:val="00393CFA"/>
    <w:rsid w:val="003D6C7B"/>
    <w:rsid w:val="003F1E6C"/>
    <w:rsid w:val="003F43C4"/>
    <w:rsid w:val="00401098"/>
    <w:rsid w:val="004106D5"/>
    <w:rsid w:val="0042282A"/>
    <w:rsid w:val="00441B92"/>
    <w:rsid w:val="00444EE8"/>
    <w:rsid w:val="00450676"/>
    <w:rsid w:val="004607BD"/>
    <w:rsid w:val="004D55DB"/>
    <w:rsid w:val="004E5332"/>
    <w:rsid w:val="005063A5"/>
    <w:rsid w:val="005132A7"/>
    <w:rsid w:val="005138F6"/>
    <w:rsid w:val="00523D3A"/>
    <w:rsid w:val="00533987"/>
    <w:rsid w:val="00541F58"/>
    <w:rsid w:val="00582415"/>
    <w:rsid w:val="005B55EA"/>
    <w:rsid w:val="005C4A69"/>
    <w:rsid w:val="005F374E"/>
    <w:rsid w:val="00603982"/>
    <w:rsid w:val="00612CEC"/>
    <w:rsid w:val="0062253D"/>
    <w:rsid w:val="006234F0"/>
    <w:rsid w:val="00657298"/>
    <w:rsid w:val="00670B89"/>
    <w:rsid w:val="006E3750"/>
    <w:rsid w:val="006E6489"/>
    <w:rsid w:val="00732CCD"/>
    <w:rsid w:val="00741CA2"/>
    <w:rsid w:val="0074774C"/>
    <w:rsid w:val="007B1557"/>
    <w:rsid w:val="007D1744"/>
    <w:rsid w:val="0083551B"/>
    <w:rsid w:val="008521B3"/>
    <w:rsid w:val="00863DC4"/>
    <w:rsid w:val="0087691F"/>
    <w:rsid w:val="00890A2F"/>
    <w:rsid w:val="008C3240"/>
    <w:rsid w:val="008D048F"/>
    <w:rsid w:val="008E2025"/>
    <w:rsid w:val="00927B8C"/>
    <w:rsid w:val="009305C0"/>
    <w:rsid w:val="0095475C"/>
    <w:rsid w:val="00975F83"/>
    <w:rsid w:val="009A1D51"/>
    <w:rsid w:val="009B6FD7"/>
    <w:rsid w:val="009C72C5"/>
    <w:rsid w:val="009F524F"/>
    <w:rsid w:val="009F6A40"/>
    <w:rsid w:val="00A57ABD"/>
    <w:rsid w:val="00AB3E51"/>
    <w:rsid w:val="00AC2608"/>
    <w:rsid w:val="00AE5E64"/>
    <w:rsid w:val="00AF669E"/>
    <w:rsid w:val="00B433E5"/>
    <w:rsid w:val="00B92834"/>
    <w:rsid w:val="00BD17A0"/>
    <w:rsid w:val="00BE1D91"/>
    <w:rsid w:val="00BE4C12"/>
    <w:rsid w:val="00C0590D"/>
    <w:rsid w:val="00C23319"/>
    <w:rsid w:val="00D444FD"/>
    <w:rsid w:val="00D56B6D"/>
    <w:rsid w:val="00D80E41"/>
    <w:rsid w:val="00D859F2"/>
    <w:rsid w:val="00DB43DD"/>
    <w:rsid w:val="00DE7F5D"/>
    <w:rsid w:val="00E57B54"/>
    <w:rsid w:val="00E665DC"/>
    <w:rsid w:val="00E969A9"/>
    <w:rsid w:val="00EA6D42"/>
    <w:rsid w:val="00EC7237"/>
    <w:rsid w:val="00EE59E9"/>
    <w:rsid w:val="00F37EDB"/>
    <w:rsid w:val="00F53B53"/>
    <w:rsid w:val="00F702BC"/>
    <w:rsid w:val="00F74AD4"/>
    <w:rsid w:val="00FC04DD"/>
    <w:rsid w:val="00FC1436"/>
    <w:rsid w:val="00FD5FB0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2C7F"/>
  <w15:docId w15:val="{CD572B01-3D61-45D9-BFF7-C1F3074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8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9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92834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B92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283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B92834"/>
    <w:rPr>
      <w:color w:val="808080"/>
    </w:rPr>
  </w:style>
  <w:style w:type="paragraph" w:styleId="Paragraphedeliste">
    <w:name w:val="List Paragraph"/>
    <w:basedOn w:val="Normal"/>
    <w:uiPriority w:val="34"/>
    <w:qFormat/>
    <w:rsid w:val="00DE7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9A9"/>
  </w:style>
  <w:style w:type="paragraph" w:styleId="Pieddepage">
    <w:name w:val="footer"/>
    <w:basedOn w:val="Normal"/>
    <w:link w:val="Pieddepag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Laurent Beaussart</cp:lastModifiedBy>
  <cp:revision>85</cp:revision>
  <cp:lastPrinted>2022-03-03T19:14:00Z</cp:lastPrinted>
  <dcterms:created xsi:type="dcterms:W3CDTF">2020-11-26T06:06:00Z</dcterms:created>
  <dcterms:modified xsi:type="dcterms:W3CDTF">2022-03-03T19:15:00Z</dcterms:modified>
</cp:coreProperties>
</file>